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D96521">
        <w:rPr>
          <w:rFonts w:ascii="Calibri" w:hAnsi="Calibri" w:cs="Calibri"/>
          <w:b/>
          <w:color w:val="595959" w:themeColor="text1" w:themeTint="A6"/>
          <w:sz w:val="26"/>
          <w:szCs w:val="26"/>
        </w:rPr>
        <w:t>30</w:t>
      </w:r>
      <w:r w:rsidR="00254FE0">
        <w:rPr>
          <w:rFonts w:ascii="Calibri" w:hAnsi="Calibri" w:cs="Calibri"/>
          <w:b/>
          <w:color w:val="595959" w:themeColor="text1" w:themeTint="A6"/>
          <w:sz w:val="26"/>
          <w:szCs w:val="26"/>
        </w:rPr>
        <w:t xml:space="preserve"> </w:t>
      </w:r>
      <w:r w:rsidR="00D96521">
        <w:rPr>
          <w:rFonts w:ascii="Calibri" w:hAnsi="Calibri" w:cs="Calibri"/>
          <w:b/>
          <w:color w:val="595959" w:themeColor="text1" w:themeTint="A6"/>
          <w:sz w:val="26"/>
          <w:szCs w:val="26"/>
        </w:rPr>
        <w:t>tr</w:t>
      </w:r>
      <w:r w:rsidR="00254FE0">
        <w:rPr>
          <w:rFonts w:ascii="Calibri" w:hAnsi="Calibri" w:cs="Calibri"/>
          <w:b/>
          <w:color w:val="595959" w:themeColor="text1" w:themeTint="A6"/>
          <w:sz w:val="26"/>
          <w:szCs w:val="26"/>
        </w:rPr>
        <w:t>eint</w:t>
      </w:r>
      <w:r w:rsidR="00D96521">
        <w:rPr>
          <w:rFonts w:ascii="Calibri" w:hAnsi="Calibri" w:cs="Calibri"/>
          <w:b/>
          <w:color w:val="595959" w:themeColor="text1" w:themeTint="A6"/>
          <w:sz w:val="26"/>
          <w:szCs w:val="26"/>
        </w:rPr>
        <w:t>a</w:t>
      </w:r>
      <w:r w:rsidR="00254FE0">
        <w:rPr>
          <w:rFonts w:ascii="Calibri" w:hAnsi="Calibri" w:cs="Calibri"/>
          <w:b/>
          <w:color w:val="595959" w:themeColor="text1" w:themeTint="A6"/>
          <w:sz w:val="26"/>
          <w:szCs w:val="26"/>
        </w:rPr>
        <w:t xml:space="preserve"> de mayo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w:t>
      </w:r>
      <w:r w:rsidR="00D96521">
        <w:rPr>
          <w:rFonts w:ascii="Calibri" w:hAnsi="Calibri" w:cs="Calibri"/>
          <w:bCs/>
          <w:iCs/>
          <w:color w:val="595959" w:themeColor="text1" w:themeTint="A6"/>
          <w:sz w:val="26"/>
          <w:szCs w:val="26"/>
        </w:rPr>
        <w:t xml:space="preserve"> . . . . . .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775047">
        <w:rPr>
          <w:rFonts w:ascii="Calibri" w:hAnsi="Calibri" w:cs="Calibri"/>
          <w:b/>
          <w:color w:val="595959" w:themeColor="text1" w:themeTint="A6"/>
          <w:sz w:val="26"/>
          <w:szCs w:val="26"/>
        </w:rPr>
        <w:t>1092/2doJAM/2017-JN</w:t>
      </w:r>
      <w:r w:rsidRPr="004F5D97">
        <w:rPr>
          <w:rFonts w:ascii="Calibri" w:hAnsi="Calibri" w:cs="Calibri"/>
          <w:color w:val="595959" w:themeColor="text1" w:themeTint="A6"/>
          <w:sz w:val="26"/>
          <w:szCs w:val="26"/>
        </w:rPr>
        <w:t xml:space="preserve">, promovido por el ciudadano </w:t>
      </w:r>
      <w:r w:rsidR="00EB75D1">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00EB75D1">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75047">
        <w:rPr>
          <w:rFonts w:ascii="Calibri" w:hAnsi="Calibri" w:cs="Calibri"/>
          <w:color w:val="595959" w:themeColor="text1" w:themeTint="A6"/>
          <w:sz w:val="26"/>
          <w:szCs w:val="26"/>
        </w:rPr>
        <w:t>8 ocho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126F92">
        <w:rPr>
          <w:rFonts w:ascii="Calibri" w:hAnsi="Calibri" w:cs="Calibri"/>
          <w:color w:val="595959" w:themeColor="text1" w:themeTint="A6"/>
          <w:sz w:val="26"/>
          <w:szCs w:val="26"/>
        </w:rPr>
        <w:t>. . . . .</w:t>
      </w:r>
    </w:p>
    <w:p w:rsidR="00F40610" w:rsidRPr="004F5D97" w:rsidRDefault="00F40610" w:rsidP="00F40610">
      <w:pPr>
        <w:jc w:val="both"/>
        <w:rPr>
          <w:rFonts w:ascii="Calibri" w:hAnsi="Calibri" w:cs="Calibri"/>
          <w:b/>
          <w:i/>
          <w:iCs/>
          <w:color w:val="595959" w:themeColor="text1" w:themeTint="A6"/>
          <w:sz w:val="26"/>
          <w:szCs w:val="26"/>
          <w:lang w:val="es-MX"/>
        </w:rPr>
      </w:pPr>
    </w:p>
    <w:p w:rsidR="00C83C78" w:rsidRPr="004F5D97" w:rsidRDefault="00F40610" w:rsidP="00126F92">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775047">
        <w:rPr>
          <w:rFonts w:ascii="Calibri" w:hAnsi="Calibri" w:cs="Calibri"/>
          <w:color w:val="595959" w:themeColor="text1" w:themeTint="A6"/>
          <w:sz w:val="26"/>
          <w:szCs w:val="26"/>
        </w:rPr>
        <w:t>368601 (tres-seis-ocho-seis-cero-uno)</w:t>
      </w:r>
      <w:r w:rsidRPr="004F5D97">
        <w:rPr>
          <w:rFonts w:ascii="Calibri" w:hAnsi="Calibri" w:cs="Calibri"/>
          <w:color w:val="595959" w:themeColor="text1" w:themeTint="A6"/>
          <w:sz w:val="26"/>
          <w:szCs w:val="26"/>
        </w:rPr>
        <w:t xml:space="preserve">, de fecha </w:t>
      </w:r>
      <w:r w:rsidR="00775047">
        <w:rPr>
          <w:rFonts w:ascii="Calibri" w:hAnsi="Calibri" w:cs="Calibri"/>
          <w:color w:val="595959" w:themeColor="text1" w:themeTint="A6"/>
          <w:sz w:val="26"/>
          <w:szCs w:val="26"/>
        </w:rPr>
        <w:t>8 ocho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BE0E4A">
        <w:rPr>
          <w:rFonts w:ascii="Calibri" w:hAnsi="Calibri" w:cs="Calibri"/>
          <w:color w:val="595959" w:themeColor="text1" w:themeTint="A6"/>
          <w:sz w:val="26"/>
          <w:szCs w:val="26"/>
        </w:rPr>
        <w:t>17 diecisiete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la </w:t>
      </w:r>
      <w:r w:rsidR="00FF208A" w:rsidRPr="004F5D97">
        <w:rPr>
          <w:rFonts w:ascii="Calibri" w:hAnsi="Calibri" w:cs="Calibri"/>
          <w:b/>
          <w:color w:val="595959" w:themeColor="text1" w:themeTint="A6"/>
          <w:sz w:val="26"/>
          <w:szCs w:val="26"/>
        </w:rPr>
        <w:t>confesión expresa</w:t>
      </w:r>
      <w:r w:rsidR="00FF208A" w:rsidRPr="004F5D97">
        <w:rPr>
          <w:rFonts w:ascii="Calibri" w:hAnsi="Calibri" w:cs="Calibri"/>
          <w:color w:val="595959" w:themeColor="text1" w:themeTint="A6"/>
          <w:sz w:val="26"/>
          <w:szCs w:val="26"/>
        </w:rPr>
        <w:t xml:space="preserve"> que hizo el</w:t>
      </w:r>
      <w:r w:rsidR="00FF208A">
        <w:rPr>
          <w:rFonts w:ascii="Calibri" w:hAnsi="Calibri" w:cs="Calibri"/>
          <w:color w:val="595959" w:themeColor="text1" w:themeTint="A6"/>
          <w:sz w:val="26"/>
          <w:szCs w:val="26"/>
        </w:rPr>
        <w:t xml:space="preserve"> </w:t>
      </w:r>
      <w:r w:rsidR="00FF208A" w:rsidRPr="004F5D97">
        <w:rPr>
          <w:rFonts w:ascii="Calibri" w:hAnsi="Calibri" w:cs="Calibri"/>
          <w:color w:val="595959" w:themeColor="text1" w:themeTint="A6"/>
          <w:sz w:val="26"/>
          <w:szCs w:val="26"/>
        </w:rPr>
        <w:t xml:space="preserve">enjuiciado, al contestar la demanda, en el sentido de que </w:t>
      </w:r>
      <w:r w:rsidR="00FF208A" w:rsidRPr="000B290E">
        <w:rPr>
          <w:rFonts w:ascii="Calibri" w:hAnsi="Calibri" w:cs="Calibri"/>
          <w:b/>
          <w:color w:val="595959" w:themeColor="text1" w:themeTint="A6"/>
          <w:sz w:val="26"/>
          <w:szCs w:val="26"/>
        </w:rPr>
        <w:t>sí realizó</w:t>
      </w:r>
      <w:r w:rsidR="00FF208A" w:rsidRPr="004F5D97">
        <w:rPr>
          <w:rFonts w:ascii="Calibri" w:hAnsi="Calibri" w:cs="Calibri"/>
          <w:color w:val="595959" w:themeColor="text1" w:themeTint="A6"/>
          <w:sz w:val="26"/>
          <w:szCs w:val="26"/>
        </w:rPr>
        <w:t xml:space="preserve"> el Acta de Infracción combatida</w:t>
      </w:r>
      <w:r w:rsidR="00126F92">
        <w:rPr>
          <w:rFonts w:ascii="Calibri" w:hAnsi="Calibri" w:cs="Calibri"/>
          <w:color w:val="595959" w:themeColor="text1" w:themeTint="A6"/>
          <w:sz w:val="26"/>
          <w:szCs w:val="26"/>
        </w:rPr>
        <w:t xml:space="preserve">. . . . . . . . </w:t>
      </w:r>
    </w:p>
    <w:p w:rsidR="00F40610" w:rsidRPr="004F5D97" w:rsidRDefault="00F40610"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r w:rsidR="00126F92">
        <w:rPr>
          <w:rFonts w:ascii="Calibri" w:hAnsi="Calibri" w:cs="Calibri"/>
          <w:color w:val="595959" w:themeColor="text1" w:themeTint="A6"/>
          <w:sz w:val="26"/>
          <w:szCs w:val="26"/>
        </w:rPr>
        <w:t>.</w:t>
      </w:r>
    </w:p>
    <w:p w:rsidR="00126F92" w:rsidRDefault="00126F92" w:rsidP="00126F92">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1092/2doJAM/2017-JN</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EB75D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sidR="00126F92">
        <w:rPr>
          <w:rFonts w:ascii="Calibri" w:hAnsi="Calibri" w:cs="Calibri"/>
          <w:color w:val="595959" w:themeColor="text1" w:themeTint="A6"/>
          <w:sz w:val="26"/>
          <w:szCs w:val="26"/>
        </w:rPr>
        <w:t xml:space="preserve">. . </w:t>
      </w:r>
    </w:p>
    <w:p w:rsidR="00F40610" w:rsidRPr="004F5D97" w:rsidRDefault="00F40610" w:rsidP="00F40610">
      <w:pPr>
        <w:rPr>
          <w:rFonts w:ascii="Calibri" w:hAnsi="Calibri" w:cs="Calibri"/>
          <w:b/>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EB75D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sidR="00EB75D1">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346D4E">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sidR="00346D4E">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w:t>
      </w:r>
      <w:r w:rsidR="00EB75D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00EB75D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w:t>
      </w:r>
      <w:r w:rsidRPr="004F5D97">
        <w:rPr>
          <w:rFonts w:ascii="Calibri" w:hAnsi="Calibri" w:cs="Calibri"/>
          <w:color w:val="595959" w:themeColor="text1" w:themeTint="A6"/>
          <w:sz w:val="26"/>
          <w:szCs w:val="26"/>
        </w:rPr>
        <w:lastRenderedPageBreak/>
        <w:t xml:space="preserve">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126F92">
        <w:rPr>
          <w:rFonts w:ascii="Calibri" w:hAnsi="Calibri" w:cs="Calibri"/>
          <w:color w:val="595959" w:themeColor="text1" w:themeTint="A6"/>
          <w:sz w:val="26"/>
          <w:szCs w:val="26"/>
        </w:rPr>
        <w:t>. . . . . . . . . . . . . . . . . . . . . . . . . . . . . . . . . . . . . . . . . . . . . . . . . .  . . . . . . . .</w:t>
      </w:r>
    </w:p>
    <w:p w:rsidR="00F40610" w:rsidRPr="004F5D97" w:rsidRDefault="00F40610" w:rsidP="00F40610">
      <w:pPr>
        <w:ind w:firstLine="708"/>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EB75D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062EBF">
        <w:rPr>
          <w:rFonts w:ascii="Calibri" w:hAnsi="Calibri" w:cs="Calibri"/>
          <w:color w:val="595959" w:themeColor="text1" w:themeTint="A6"/>
          <w:sz w:val="26"/>
          <w:szCs w:val="26"/>
        </w:rPr>
        <w:t xml:space="preserve">10 diez a la </w:t>
      </w:r>
      <w:r w:rsidR="00BE0E4A">
        <w:rPr>
          <w:rFonts w:ascii="Calibri" w:hAnsi="Calibri" w:cs="Calibri"/>
          <w:color w:val="595959" w:themeColor="text1" w:themeTint="A6"/>
          <w:sz w:val="26"/>
          <w:szCs w:val="26"/>
        </w:rPr>
        <w:t>15 quince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EB75D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sidR="00EB75D1">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w:t>
      </w:r>
      <w:r w:rsidR="00C83C78" w:rsidRPr="004F5D97">
        <w:rPr>
          <w:rFonts w:ascii="Calibri" w:hAnsi="Calibri" w:cs="Calibri"/>
          <w:color w:val="595959" w:themeColor="text1" w:themeTint="A6"/>
          <w:sz w:val="26"/>
          <w:szCs w:val="26"/>
        </w:rPr>
        <w:t xml:space="preserve">. </w:t>
      </w:r>
      <w:r w:rsidR="00126F92">
        <w:rPr>
          <w:rFonts w:ascii="Calibri" w:hAnsi="Calibri" w:cs="Calibri"/>
          <w:color w:val="595959" w:themeColor="text1" w:themeTint="A6"/>
          <w:sz w:val="26"/>
          <w:szCs w:val="26"/>
        </w:rPr>
        <w:t xml:space="preserve">. .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346D4E" w:rsidRDefault="00346D4E" w:rsidP="00346D4E">
      <w:pPr>
        <w:jc w:val="both"/>
        <w:rPr>
          <w:rFonts w:ascii="Calibri" w:hAnsi="Calibri" w:cs="Calibri"/>
          <w:color w:val="595959" w:themeColor="text1" w:themeTint="A6"/>
          <w:sz w:val="26"/>
          <w:szCs w:val="26"/>
        </w:rPr>
      </w:pPr>
    </w:p>
    <w:p w:rsidR="00346D4E" w:rsidRPr="004F5D97" w:rsidRDefault="00346D4E" w:rsidP="00346D4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r w:rsidR="00126F92">
        <w:rPr>
          <w:rFonts w:ascii="Calibri" w:hAnsi="Calibri" w:cs="Calibri"/>
          <w:bCs/>
          <w:iCs/>
          <w:color w:val="595959" w:themeColor="text1" w:themeTint="A6"/>
          <w:sz w:val="26"/>
          <w:szCs w:val="26"/>
        </w:rPr>
        <w:t>.</w:t>
      </w:r>
    </w:p>
    <w:p w:rsidR="00346D4E" w:rsidRPr="004F5D97" w:rsidRDefault="00346D4E" w:rsidP="00346D4E">
      <w:pPr>
        <w:pStyle w:val="Sangradetextonormal"/>
        <w:ind w:left="0" w:firstLine="708"/>
        <w:jc w:val="both"/>
        <w:rPr>
          <w:rFonts w:ascii="Calibri" w:hAnsi="Calibri" w:cs="Calibri"/>
          <w:bCs/>
          <w:iCs/>
          <w:color w:val="595959" w:themeColor="text1" w:themeTint="A6"/>
          <w:sz w:val="20"/>
          <w:szCs w:val="20"/>
        </w:rPr>
      </w:pPr>
    </w:p>
    <w:p w:rsidR="00346D4E" w:rsidRPr="004F5D97" w:rsidRDefault="00346D4E" w:rsidP="00346D4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w:t>
      </w:r>
      <w:r w:rsidR="00BE0E4A">
        <w:rPr>
          <w:rFonts w:ascii="Calibri" w:hAnsi="Calibri" w:cs="Calibri"/>
          <w:b/>
          <w:bCs/>
          <w:iCs/>
          <w:color w:val="595959" w:themeColor="text1" w:themeTint="A6"/>
          <w:sz w:val="26"/>
          <w:szCs w:val="26"/>
        </w:rPr>
        <w:t>sext</w:t>
      </w:r>
      <w:r>
        <w:rPr>
          <w:rFonts w:ascii="Calibri" w:hAnsi="Calibri" w:cs="Calibri"/>
          <w:b/>
          <w:bCs/>
          <w:iCs/>
          <w:color w:val="595959" w:themeColor="text1" w:themeTint="A6"/>
          <w:sz w:val="26"/>
          <w:szCs w:val="26"/>
        </w:rPr>
        <w:t xml:space="preserve">o </w:t>
      </w:r>
      <w:r w:rsidRPr="004F5D97">
        <w:rPr>
          <w:rFonts w:ascii="Calibri" w:hAnsi="Calibri" w:cs="Calibri"/>
          <w:bCs/>
          <w:iCs/>
          <w:color w:val="595959" w:themeColor="text1" w:themeTint="A6"/>
          <w:sz w:val="26"/>
          <w:szCs w:val="26"/>
        </w:rPr>
        <w:t xml:space="preserve">día. </w:t>
      </w:r>
      <w:r w:rsidR="00126F92">
        <w:rPr>
          <w:rFonts w:ascii="Calibri" w:hAnsi="Calibri" w:cs="Calibri"/>
          <w:bCs/>
          <w:iCs/>
          <w:color w:val="595959" w:themeColor="text1" w:themeTint="A6"/>
          <w:sz w:val="26"/>
          <w:szCs w:val="26"/>
        </w:rPr>
        <w:t xml:space="preserve">. . . . . . . . . . . . . . . . . . </w:t>
      </w:r>
    </w:p>
    <w:p w:rsidR="00346D4E" w:rsidRPr="004F5D97" w:rsidRDefault="00346D4E" w:rsidP="00346D4E">
      <w:pPr>
        <w:pStyle w:val="Sangradetextonormal"/>
        <w:ind w:left="0" w:firstLine="708"/>
        <w:jc w:val="both"/>
        <w:rPr>
          <w:rFonts w:ascii="Calibri" w:hAnsi="Calibri" w:cs="Calibri"/>
          <w:bCs/>
          <w:iCs/>
          <w:color w:val="595959" w:themeColor="text1" w:themeTint="A6"/>
          <w:sz w:val="20"/>
          <w:szCs w:val="20"/>
        </w:rPr>
      </w:pPr>
    </w:p>
    <w:p w:rsidR="00FF208A" w:rsidRPr="004F5D97" w:rsidRDefault="00346D4E" w:rsidP="00346D4E">
      <w:pPr>
        <w:ind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w:t>
      </w:r>
      <w:r w:rsidR="00FF208A" w:rsidRPr="004F5D97">
        <w:rPr>
          <w:rFonts w:ascii="Calibri" w:hAnsi="Calibri" w:cs="Calibri"/>
          <w:bCs/>
          <w:iCs/>
          <w:color w:val="595959" w:themeColor="text1" w:themeTint="A6"/>
          <w:sz w:val="26"/>
          <w:szCs w:val="26"/>
        </w:rPr>
        <w:t xml:space="preserve">. </w:t>
      </w:r>
    </w:p>
    <w:p w:rsidR="00FF208A" w:rsidRPr="00293C2B" w:rsidRDefault="00FF208A" w:rsidP="00FF208A">
      <w:pPr>
        <w:pStyle w:val="Sangradetextonormal"/>
        <w:ind w:left="0" w:firstLine="708"/>
        <w:jc w:val="both"/>
        <w:rPr>
          <w:rFonts w:ascii="Calibri" w:hAnsi="Calibri" w:cs="Calibri"/>
          <w:bCs/>
          <w:iCs/>
          <w:color w:val="595959" w:themeColor="text1" w:themeTint="A6"/>
          <w:sz w:val="20"/>
          <w:szCs w:val="20"/>
          <w:lang w:val="es-ES"/>
        </w:rPr>
      </w:pPr>
    </w:p>
    <w:p w:rsidR="00FF208A" w:rsidRPr="00BE0E4A" w:rsidRDefault="00FF208A" w:rsidP="00BE0E4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00062EBF">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4F5D97">
        <w:rPr>
          <w:rFonts w:ascii="Calibri" w:hAnsi="Calibri" w:cs="Calibri"/>
          <w:bCs/>
          <w:iCs/>
          <w:color w:val="595959" w:themeColor="text1" w:themeTint="A6"/>
          <w:sz w:val="26"/>
          <w:szCs w:val="26"/>
        </w:rPr>
        <w:lastRenderedPageBreak/>
        <w:t>encuentra debidamente demostrada en autos, con la copia certificada de la tarjeta de circulación con folio número 2868</w:t>
      </w:r>
      <w:r w:rsidR="00BE0E4A">
        <w:rPr>
          <w:rFonts w:ascii="Calibri" w:hAnsi="Calibri" w:cs="Calibri"/>
          <w:bCs/>
          <w:iCs/>
          <w:color w:val="595959" w:themeColor="text1" w:themeTint="A6"/>
          <w:sz w:val="26"/>
          <w:szCs w:val="26"/>
        </w:rPr>
        <w:t>46319</w:t>
      </w:r>
      <w:r w:rsidR="00680BA0">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(dos-ocho-seis-ocho-</w:t>
      </w:r>
      <w:r w:rsidR="00BE0E4A">
        <w:rPr>
          <w:rFonts w:ascii="Calibri" w:hAnsi="Calibri" w:cs="Calibri"/>
          <w:bCs/>
          <w:iCs/>
          <w:color w:val="595959" w:themeColor="text1" w:themeTint="A6"/>
          <w:sz w:val="26"/>
          <w:szCs w:val="26"/>
        </w:rPr>
        <w:t>cuatro-seis-tres-uno-nueve)</w:t>
      </w:r>
      <w:r w:rsidRPr="004F5D97">
        <w:rPr>
          <w:rFonts w:ascii="Calibri" w:hAnsi="Calibri" w:cs="Calibri"/>
          <w:bCs/>
          <w:iCs/>
          <w:color w:val="595959" w:themeColor="text1" w:themeTint="A6"/>
          <w:sz w:val="26"/>
          <w:szCs w:val="26"/>
        </w:rPr>
        <w:t xml:space="preserve"> del autobús marca </w:t>
      </w:r>
      <w:r w:rsidR="00062EBF">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sidR="00062EBF">
        <w:rPr>
          <w:rFonts w:ascii="Calibri" w:hAnsi="Calibri" w:cs="Calibri"/>
          <w:bCs/>
          <w:iCs/>
          <w:color w:val="595959" w:themeColor="text1" w:themeTint="A6"/>
          <w:sz w:val="26"/>
          <w:szCs w:val="26"/>
        </w:rPr>
        <w:t>1</w:t>
      </w:r>
      <w:r w:rsidR="00BE0E4A">
        <w:rPr>
          <w:rFonts w:ascii="Calibri" w:hAnsi="Calibri" w:cs="Calibri"/>
          <w:bCs/>
          <w:iCs/>
          <w:color w:val="595959" w:themeColor="text1" w:themeTint="A6"/>
          <w:sz w:val="26"/>
          <w:szCs w:val="26"/>
        </w:rPr>
        <w:t>1</w:t>
      </w:r>
      <w:r w:rsidRPr="004F5D97">
        <w:rPr>
          <w:rFonts w:ascii="Calibri" w:hAnsi="Calibri" w:cs="Calibri"/>
          <w:bCs/>
          <w:iCs/>
          <w:color w:val="595959" w:themeColor="text1" w:themeTint="A6"/>
          <w:sz w:val="26"/>
          <w:szCs w:val="26"/>
        </w:rPr>
        <w:t xml:space="preserve"> dos mil </w:t>
      </w:r>
      <w:r w:rsidR="00BE0E4A">
        <w:rPr>
          <w:rFonts w:ascii="Calibri" w:hAnsi="Calibri" w:cs="Calibri"/>
          <w:bCs/>
          <w:iCs/>
          <w:color w:val="595959" w:themeColor="text1" w:themeTint="A6"/>
          <w:sz w:val="26"/>
          <w:szCs w:val="26"/>
        </w:rPr>
        <w:t>on</w:t>
      </w:r>
      <w:r w:rsidR="00F0019C">
        <w:rPr>
          <w:rFonts w:ascii="Calibri" w:hAnsi="Calibri" w:cs="Calibri"/>
          <w:bCs/>
          <w:iCs/>
          <w:color w:val="595959" w:themeColor="text1" w:themeTint="A6"/>
          <w:sz w:val="26"/>
          <w:szCs w:val="26"/>
        </w:rPr>
        <w:t>ce</w:t>
      </w:r>
      <w:r w:rsidR="00D06016">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con número económico LE</w:t>
      </w:r>
      <w:r w:rsidR="00346D4E">
        <w:rPr>
          <w:rFonts w:ascii="Calibri" w:hAnsi="Calibri" w:cs="Calibri"/>
          <w:bCs/>
          <w:iCs/>
          <w:color w:val="595959" w:themeColor="text1" w:themeTint="A6"/>
          <w:sz w:val="26"/>
          <w:szCs w:val="26"/>
        </w:rPr>
        <w:t>1</w:t>
      </w:r>
      <w:r w:rsidR="00BE0E4A">
        <w:rPr>
          <w:rFonts w:ascii="Calibri" w:hAnsi="Calibri" w:cs="Calibri"/>
          <w:bCs/>
          <w:iCs/>
          <w:color w:val="595959" w:themeColor="text1" w:themeTint="A6"/>
          <w:sz w:val="26"/>
          <w:szCs w:val="26"/>
        </w:rPr>
        <w:t>207</w:t>
      </w:r>
      <w:r w:rsidR="00680BA0">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(LE </w:t>
      </w:r>
      <w:r w:rsidR="00F0019C">
        <w:rPr>
          <w:rFonts w:ascii="Calibri" w:hAnsi="Calibri" w:cs="Calibri"/>
          <w:bCs/>
          <w:iCs/>
          <w:color w:val="595959" w:themeColor="text1" w:themeTint="A6"/>
          <w:sz w:val="26"/>
          <w:szCs w:val="26"/>
        </w:rPr>
        <w:t>uno-dos</w:t>
      </w:r>
      <w:r w:rsidR="00BE0E4A">
        <w:rPr>
          <w:rFonts w:ascii="Calibri" w:hAnsi="Calibri" w:cs="Calibri"/>
          <w:bCs/>
          <w:iCs/>
          <w:color w:val="595959" w:themeColor="text1" w:themeTint="A6"/>
          <w:sz w:val="26"/>
          <w:szCs w:val="26"/>
        </w:rPr>
        <w:t>-cero-siete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sidR="00121A85">
        <w:rPr>
          <w:rFonts w:ascii="Calibri" w:hAnsi="Calibri" w:cs="Calibri"/>
          <w:bCs/>
          <w:iCs/>
          <w:color w:val="595959" w:themeColor="text1" w:themeTint="A6"/>
          <w:sz w:val="26"/>
          <w:szCs w:val="26"/>
        </w:rPr>
        <w:t>8056</w:t>
      </w:r>
      <w:r w:rsidRPr="004F5D97">
        <w:rPr>
          <w:rFonts w:ascii="Calibri" w:hAnsi="Calibri" w:cs="Calibri"/>
          <w:bCs/>
          <w:iCs/>
          <w:color w:val="595959" w:themeColor="text1" w:themeTint="A6"/>
          <w:sz w:val="26"/>
          <w:szCs w:val="26"/>
        </w:rPr>
        <w:t xml:space="preserve">D (apreciable a foja </w:t>
      </w:r>
      <w:r w:rsidR="00BE0E4A">
        <w:rPr>
          <w:rFonts w:ascii="Calibri" w:hAnsi="Calibri" w:cs="Calibri"/>
          <w:bCs/>
          <w:iCs/>
          <w:color w:val="595959" w:themeColor="text1" w:themeTint="A6"/>
          <w:sz w:val="26"/>
          <w:szCs w:val="26"/>
        </w:rPr>
        <w:t>20 veinte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 xml:space="preserve">ta por la cantidad de </w:t>
      </w:r>
      <w:r w:rsidR="00BE0E4A">
        <w:rPr>
          <w:rFonts w:ascii="Calibri" w:hAnsi="Calibri" w:cs="Calibri"/>
          <w:bCs/>
          <w:iCs/>
          <w:color w:val="595959" w:themeColor="text1" w:themeTint="A6"/>
          <w:sz w:val="26"/>
          <w:szCs w:val="26"/>
        </w:rPr>
        <w:t>$588.82 (Q</w:t>
      </w:r>
      <w:r w:rsidR="00430C7A">
        <w:rPr>
          <w:rFonts w:ascii="Calibri" w:hAnsi="Calibri" w:cs="Calibri"/>
          <w:bCs/>
          <w:iCs/>
          <w:color w:val="595959" w:themeColor="text1" w:themeTint="A6"/>
          <w:sz w:val="26"/>
          <w:szCs w:val="26"/>
        </w:rPr>
        <w:t>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sidR="00EB75D1">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sidR="00121A85">
        <w:rPr>
          <w:rFonts w:ascii="Calibri" w:hAnsi="Calibri" w:cs="Calibri"/>
          <w:bCs/>
          <w:iCs/>
          <w:color w:val="595959" w:themeColor="text1" w:themeTint="A6"/>
          <w:sz w:val="26"/>
          <w:szCs w:val="26"/>
        </w:rPr>
        <w:t xml:space="preserve"> . . . . . . . . . . . . . </w:t>
      </w:r>
    </w:p>
    <w:p w:rsidR="00FF208A" w:rsidRPr="004F5D97" w:rsidRDefault="00FF208A" w:rsidP="00FF208A">
      <w:pPr>
        <w:pStyle w:val="Sangradetextonormal"/>
        <w:ind w:left="0" w:firstLine="708"/>
        <w:jc w:val="both"/>
        <w:rPr>
          <w:rFonts w:ascii="Calibri" w:hAnsi="Calibri" w:cs="Calibri"/>
          <w:bCs/>
          <w:iCs/>
          <w:color w:val="595959" w:themeColor="text1" w:themeTint="A6"/>
          <w:sz w:val="20"/>
          <w:szCs w:val="20"/>
        </w:rPr>
      </w:pPr>
    </w:p>
    <w:p w:rsidR="002C0AD1" w:rsidRPr="004F5D97" w:rsidRDefault="00FF208A" w:rsidP="00FF208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121A85">
        <w:rPr>
          <w:rFonts w:ascii="Calibri" w:hAnsi="Calibri" w:cs="Calibri"/>
          <w:color w:val="595959" w:themeColor="text1" w:themeTint="A6"/>
          <w:sz w:val="26"/>
          <w:szCs w:val="26"/>
        </w:rPr>
        <w:t xml:space="preserve">. . . . . . . . . . . . . . . </w:t>
      </w:r>
    </w:p>
    <w:p w:rsidR="000748A4" w:rsidRPr="004F5D97" w:rsidRDefault="000748A4" w:rsidP="00121A85">
      <w:pPr>
        <w:jc w:val="both"/>
        <w:rPr>
          <w:rFonts w:ascii="Calibri" w:hAnsi="Calibri" w:cs="Calibri"/>
          <w:color w:val="595959" w:themeColor="text1" w:themeTint="A6"/>
          <w:sz w:val="26"/>
          <w:szCs w:val="26"/>
        </w:rPr>
      </w:pPr>
    </w:p>
    <w:p w:rsidR="004503D1" w:rsidRDefault="00F40610" w:rsidP="00893B4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775047">
        <w:rPr>
          <w:rFonts w:ascii="Calibri" w:hAnsi="Calibri" w:cs="Calibri"/>
          <w:color w:val="595959" w:themeColor="text1" w:themeTint="A6"/>
          <w:sz w:val="26"/>
          <w:szCs w:val="26"/>
        </w:rPr>
        <w:t>Saúl Luna Muñoz</w:t>
      </w:r>
      <w:r w:rsidRPr="004F5D97">
        <w:rPr>
          <w:rFonts w:ascii="Calibri" w:hAnsi="Calibri" w:cs="Calibri"/>
          <w:color w:val="595959" w:themeColor="text1" w:themeTint="A6"/>
          <w:sz w:val="26"/>
          <w:szCs w:val="26"/>
        </w:rPr>
        <w:t xml:space="preserve">, con fecha </w:t>
      </w:r>
      <w:r w:rsidR="00775047">
        <w:rPr>
          <w:rFonts w:ascii="Calibri" w:hAnsi="Calibri" w:cs="Calibri"/>
          <w:color w:val="595959" w:themeColor="text1" w:themeTint="A6"/>
          <w:sz w:val="26"/>
          <w:szCs w:val="26"/>
        </w:rPr>
        <w:t>8 ocho de septiembre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893B4E">
        <w:rPr>
          <w:rFonts w:ascii="Calibri" w:hAnsi="Calibri" w:cs="Calibri"/>
          <w:i/>
          <w:iCs/>
          <w:color w:val="595959" w:themeColor="text1" w:themeTint="A6"/>
          <w:sz w:val="26"/>
          <w:szCs w:val="26"/>
        </w:rPr>
        <w:t>terminal san jerónimo</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775047">
        <w:rPr>
          <w:rFonts w:ascii="Calibri" w:hAnsi="Calibri" w:cs="Calibri"/>
          <w:color w:val="595959" w:themeColor="text1" w:themeTint="A6"/>
          <w:sz w:val="26"/>
          <w:szCs w:val="26"/>
        </w:rPr>
        <w:t>368601 (tres-seis-ocho-seis-cero-uno)</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69171F">
        <w:rPr>
          <w:rFonts w:ascii="Calibri" w:hAnsi="Calibri" w:cs="Calibri"/>
          <w:i/>
          <w:color w:val="595959" w:themeColor="text1" w:themeTint="A6"/>
          <w:sz w:val="26"/>
          <w:szCs w:val="26"/>
        </w:rPr>
        <w:t xml:space="preserve">Por no </w:t>
      </w:r>
    </w:p>
    <w:p w:rsidR="004503D1" w:rsidRDefault="004503D1" w:rsidP="004503D1">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1092/2doJAM/2017-JN</w:t>
      </w:r>
    </w:p>
    <w:p w:rsidR="004503D1" w:rsidRDefault="004503D1" w:rsidP="00893B4E">
      <w:pPr>
        <w:ind w:firstLine="708"/>
        <w:jc w:val="both"/>
        <w:rPr>
          <w:rFonts w:ascii="Calibri" w:hAnsi="Calibri" w:cs="Calibri"/>
          <w:i/>
          <w:color w:val="595959" w:themeColor="text1" w:themeTint="A6"/>
          <w:sz w:val="26"/>
          <w:szCs w:val="26"/>
        </w:rPr>
      </w:pPr>
    </w:p>
    <w:p w:rsidR="00F40610" w:rsidRPr="004F1AE9" w:rsidRDefault="0081375D" w:rsidP="004503D1">
      <w:pPr>
        <w:jc w:val="both"/>
        <w:rPr>
          <w:rFonts w:ascii="Calibri" w:hAnsi="Calibri" w:cs="Calibri"/>
          <w:i/>
          <w:color w:val="595959" w:themeColor="text1" w:themeTint="A6"/>
          <w:sz w:val="26"/>
          <w:szCs w:val="26"/>
        </w:rPr>
      </w:pPr>
      <w:r>
        <w:rPr>
          <w:rFonts w:ascii="Calibri" w:hAnsi="Calibri" w:cs="Calibri"/>
          <w:i/>
          <w:color w:val="595959" w:themeColor="text1" w:themeTint="A6"/>
          <w:sz w:val="26"/>
          <w:szCs w:val="26"/>
        </w:rPr>
        <w:t>c</w:t>
      </w:r>
      <w:r w:rsidR="00F40610" w:rsidRPr="004F5D97">
        <w:rPr>
          <w:rFonts w:ascii="Calibri" w:hAnsi="Calibri" w:cs="Calibri"/>
          <w:i/>
          <w:color w:val="595959" w:themeColor="text1" w:themeTint="A6"/>
          <w:sz w:val="26"/>
          <w:szCs w:val="26"/>
        </w:rPr>
        <w:t>umplir con</w:t>
      </w:r>
      <w:r w:rsidR="0069171F">
        <w:rPr>
          <w:rFonts w:ascii="Calibri" w:hAnsi="Calibri" w:cs="Calibri"/>
          <w:i/>
          <w:color w:val="595959" w:themeColor="text1" w:themeTint="A6"/>
          <w:sz w:val="26"/>
          <w:szCs w:val="26"/>
        </w:rPr>
        <w:t xml:space="preserve"> </w:t>
      </w:r>
      <w:r w:rsidR="00893B4E">
        <w:rPr>
          <w:rFonts w:ascii="Calibri" w:hAnsi="Calibri" w:cs="Calibri"/>
          <w:i/>
          <w:color w:val="595959" w:themeColor="text1" w:themeTint="A6"/>
          <w:sz w:val="26"/>
          <w:szCs w:val="26"/>
        </w:rPr>
        <w:t>los</w:t>
      </w:r>
      <w:r w:rsidR="00AC7529">
        <w:rPr>
          <w:rFonts w:ascii="Calibri" w:hAnsi="Calibri" w:cs="Calibri"/>
          <w:i/>
          <w:color w:val="595959" w:themeColor="text1" w:themeTint="A6"/>
          <w:sz w:val="26"/>
          <w:szCs w:val="26"/>
        </w:rPr>
        <w:t xml:space="preserve"> </w:t>
      </w:r>
      <w:r w:rsidR="0069171F">
        <w:rPr>
          <w:rFonts w:ascii="Calibri" w:hAnsi="Calibri" w:cs="Calibri"/>
          <w:i/>
          <w:color w:val="595959" w:themeColor="text1" w:themeTint="A6"/>
          <w:sz w:val="26"/>
          <w:szCs w:val="26"/>
        </w:rPr>
        <w:t>horario</w:t>
      </w:r>
      <w:r w:rsidR="00893B4E">
        <w:rPr>
          <w:rFonts w:ascii="Calibri" w:hAnsi="Calibri" w:cs="Calibri"/>
          <w:i/>
          <w:color w:val="595959" w:themeColor="text1" w:themeTint="A6"/>
          <w:sz w:val="26"/>
          <w:szCs w:val="26"/>
        </w:rPr>
        <w:t>s</w:t>
      </w:r>
      <w:r w:rsidR="0069171F">
        <w:rPr>
          <w:rFonts w:ascii="Calibri" w:hAnsi="Calibri" w:cs="Calibri"/>
          <w:i/>
          <w:color w:val="595959" w:themeColor="text1" w:themeTint="A6"/>
          <w:sz w:val="26"/>
          <w:szCs w:val="26"/>
        </w:rPr>
        <w:t xml:space="preserve">, </w:t>
      </w:r>
      <w:r w:rsidR="00893B4E">
        <w:rPr>
          <w:rFonts w:ascii="Calibri" w:hAnsi="Calibri" w:cs="Calibri"/>
          <w:i/>
          <w:color w:val="595959" w:themeColor="text1" w:themeTint="A6"/>
          <w:sz w:val="26"/>
          <w:szCs w:val="26"/>
        </w:rPr>
        <w:t xml:space="preserve">rutas, </w:t>
      </w:r>
      <w:r w:rsidR="00F40610" w:rsidRPr="004F5D97">
        <w:rPr>
          <w:rFonts w:ascii="Calibri" w:hAnsi="Calibri" w:cs="Calibri"/>
          <w:i/>
          <w:color w:val="595959" w:themeColor="text1" w:themeTint="A6"/>
          <w:sz w:val="26"/>
          <w:szCs w:val="26"/>
        </w:rPr>
        <w:t>itinerario</w:t>
      </w:r>
      <w:r w:rsidR="00893B4E">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F40610" w:rsidRPr="004F5D97">
        <w:rPr>
          <w:rFonts w:ascii="Calibri" w:hAnsi="Calibri" w:cs="Calibri"/>
          <w:i/>
          <w:color w:val="595959" w:themeColor="text1" w:themeTint="A6"/>
          <w:sz w:val="26"/>
          <w:szCs w:val="26"/>
        </w:rPr>
        <w:t>y frecuencia</w:t>
      </w:r>
      <w:r w:rsidR="009A0A77" w:rsidRPr="004F5D97">
        <w:rPr>
          <w:rFonts w:ascii="Calibri" w:hAnsi="Calibri" w:cs="Calibri"/>
          <w:i/>
          <w:color w:val="595959" w:themeColor="text1" w:themeTint="A6"/>
          <w:sz w:val="26"/>
          <w:szCs w:val="26"/>
        </w:rPr>
        <w:t>s</w:t>
      </w:r>
      <w:r w:rsidR="00F40610"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893B4E">
        <w:rPr>
          <w:rFonts w:ascii="Calibri" w:hAnsi="Calibri" w:cs="Calibri"/>
          <w:i/>
          <w:color w:val="595959" w:themeColor="text1" w:themeTint="A6"/>
          <w:sz w:val="26"/>
          <w:szCs w:val="26"/>
        </w:rPr>
        <w:t xml:space="preserve">para la prestación del servicio. </w:t>
      </w:r>
      <w:r w:rsidR="0069171F">
        <w:rPr>
          <w:rFonts w:ascii="Calibri" w:hAnsi="Calibri" w:cs="Calibri"/>
          <w:i/>
          <w:color w:val="595959" w:themeColor="text1" w:themeTint="A6"/>
          <w:sz w:val="26"/>
          <w:szCs w:val="26"/>
        </w:rPr>
        <w:t>(</w:t>
      </w:r>
      <w:r w:rsidR="00893B4E">
        <w:rPr>
          <w:rFonts w:ascii="Calibri" w:hAnsi="Calibri" w:cs="Calibri"/>
          <w:i/>
          <w:color w:val="595959" w:themeColor="text1" w:themeTint="A6"/>
          <w:sz w:val="26"/>
          <w:szCs w:val="26"/>
        </w:rPr>
        <w:t>Me encontraba…….verificando el cumplimiento del servicio con plan de operación en mano por parte de la empresa concesionaria y de los operadores………teniendo incumplimiento del servicio número 14…..y e</w:t>
      </w:r>
      <w:r w:rsidR="004503D1">
        <w:rPr>
          <w:rFonts w:ascii="Calibri" w:hAnsi="Calibri" w:cs="Calibri"/>
          <w:i/>
          <w:color w:val="595959" w:themeColor="text1" w:themeTint="A6"/>
          <w:sz w:val="26"/>
          <w:szCs w:val="26"/>
        </w:rPr>
        <w:t>l</w:t>
      </w:r>
      <w:r w:rsidR="00893B4E">
        <w:rPr>
          <w:rFonts w:ascii="Calibri" w:hAnsi="Calibri" w:cs="Calibri"/>
          <w:i/>
          <w:color w:val="595959" w:themeColor="text1" w:themeTint="A6"/>
          <w:sz w:val="26"/>
          <w:szCs w:val="26"/>
        </w:rPr>
        <w:t xml:space="preserve"> 15…..de acuerdo al plan de operación vigente</w:t>
      </w:r>
      <w:r w:rsidR="00F40610" w:rsidRPr="004F5D97">
        <w:rPr>
          <w:rFonts w:ascii="Calibri" w:hAnsi="Calibri" w:cs="Calibri"/>
          <w:i/>
          <w:color w:val="595959" w:themeColor="text1" w:themeTint="A6"/>
          <w:sz w:val="26"/>
          <w:szCs w:val="26"/>
        </w:rPr>
        <w:t>”;</w:t>
      </w:r>
      <w:r w:rsidR="00F40610" w:rsidRPr="004F5D97">
        <w:rPr>
          <w:rFonts w:ascii="Calibri" w:hAnsi="Calibri" w:cs="Calibri"/>
          <w:color w:val="595959" w:themeColor="text1" w:themeTint="A6"/>
          <w:sz w:val="26"/>
          <w:szCs w:val="26"/>
        </w:rPr>
        <w:t xml:space="preserve"> especificando en el recuadro destinado a los datos del infractor: </w:t>
      </w:r>
      <w:r w:rsidR="00F40610" w:rsidRPr="004F5D97">
        <w:rPr>
          <w:rFonts w:ascii="Calibri" w:hAnsi="Calibri" w:cs="Calibri"/>
          <w:i/>
          <w:color w:val="595959" w:themeColor="text1" w:themeTint="A6"/>
          <w:sz w:val="26"/>
          <w:szCs w:val="26"/>
        </w:rPr>
        <w:t xml:space="preserve">“Nombre: </w:t>
      </w:r>
      <w:r w:rsidR="00EB75D1">
        <w:rPr>
          <w:rFonts w:ascii="Calibri" w:hAnsi="Calibri" w:cs="Calibri"/>
          <w:i/>
          <w:color w:val="595959" w:themeColor="text1" w:themeTint="A6"/>
          <w:sz w:val="26"/>
          <w:szCs w:val="26"/>
        </w:rPr>
        <w:t>***</w:t>
      </w:r>
      <w:r w:rsidR="00F40610" w:rsidRPr="004F5D97">
        <w:rPr>
          <w:rFonts w:ascii="Calibri" w:hAnsi="Calibri" w:cs="Calibri"/>
          <w:i/>
          <w:color w:val="595959" w:themeColor="text1" w:themeTint="A6"/>
          <w:sz w:val="26"/>
          <w:szCs w:val="26"/>
        </w:rPr>
        <w:t>…”</w:t>
      </w:r>
      <w:r w:rsidR="00F40610" w:rsidRPr="004F5D97">
        <w:rPr>
          <w:rFonts w:ascii="Calibri" w:hAnsi="Calibri" w:cs="Calibri"/>
          <w:color w:val="595959" w:themeColor="text1" w:themeTint="A6"/>
          <w:sz w:val="26"/>
          <w:szCs w:val="26"/>
        </w:rPr>
        <w:t xml:space="preserve">, señalando como Concesionario o Permisionario: </w:t>
      </w:r>
      <w:r w:rsidR="00F40610" w:rsidRPr="004F5D97">
        <w:rPr>
          <w:rFonts w:ascii="Calibri" w:hAnsi="Calibri" w:cs="Calibri"/>
          <w:i/>
          <w:color w:val="595959" w:themeColor="text1" w:themeTint="A6"/>
          <w:sz w:val="26"/>
          <w:szCs w:val="26"/>
        </w:rPr>
        <w:t>“</w:t>
      </w:r>
      <w:r w:rsidR="00EB75D1">
        <w:rPr>
          <w:rFonts w:ascii="Calibri" w:hAnsi="Calibri" w:cs="Calibri"/>
          <w:i/>
          <w:color w:val="595959" w:themeColor="text1" w:themeTint="A6"/>
          <w:sz w:val="26"/>
          <w:szCs w:val="26"/>
        </w:rPr>
        <w:t>***</w:t>
      </w:r>
      <w:r w:rsidR="00254FE0">
        <w:rPr>
          <w:rFonts w:ascii="Calibri" w:hAnsi="Calibri" w:cs="Calibri"/>
          <w:i/>
          <w:color w:val="595959" w:themeColor="text1" w:themeTint="A6"/>
          <w:sz w:val="26"/>
          <w:szCs w:val="26"/>
        </w:rPr>
        <w:t>.</w:t>
      </w:r>
      <w:r w:rsidR="00F40610" w:rsidRPr="004F5D97">
        <w:rPr>
          <w:rFonts w:ascii="Calibri" w:hAnsi="Calibri" w:cs="Calibri"/>
          <w:i/>
          <w:color w:val="595959" w:themeColor="text1" w:themeTint="A6"/>
          <w:sz w:val="26"/>
          <w:szCs w:val="26"/>
        </w:rPr>
        <w:t>”</w:t>
      </w:r>
      <w:r w:rsidR="00F40610" w:rsidRPr="004F5D97">
        <w:rPr>
          <w:rFonts w:ascii="Calibri" w:hAnsi="Calibri" w:cs="Calibri"/>
          <w:i/>
          <w:iCs/>
          <w:color w:val="595959" w:themeColor="text1" w:themeTint="A6"/>
          <w:sz w:val="26"/>
          <w:szCs w:val="26"/>
        </w:rPr>
        <w:t xml:space="preserve">; </w:t>
      </w:r>
      <w:r w:rsidR="00F40610" w:rsidRPr="004F5D97">
        <w:rPr>
          <w:rFonts w:ascii="Calibri" w:hAnsi="Calibri" w:cs="Calibri"/>
          <w:color w:val="595959" w:themeColor="text1" w:themeTint="A6"/>
          <w:sz w:val="26"/>
          <w:szCs w:val="26"/>
        </w:rPr>
        <w:t xml:space="preserve">recogiendo en garantía del cumplimiento de la sanción económica que, en su caso, procediera, </w:t>
      </w:r>
      <w:r w:rsidR="00F40610" w:rsidRPr="004F5D97">
        <w:rPr>
          <w:rFonts w:ascii="Calibri" w:hAnsi="Calibri" w:cs="Calibri"/>
          <w:bCs/>
          <w:color w:val="595959" w:themeColor="text1" w:themeTint="A6"/>
          <w:sz w:val="26"/>
          <w:szCs w:val="26"/>
        </w:rPr>
        <w:t xml:space="preserve">las placas de circulación </w:t>
      </w:r>
      <w:r w:rsidR="004503D1">
        <w:rPr>
          <w:rFonts w:ascii="Calibri" w:hAnsi="Calibri" w:cs="Calibri"/>
          <w:bCs/>
          <w:color w:val="595959" w:themeColor="text1" w:themeTint="A6"/>
          <w:sz w:val="26"/>
          <w:szCs w:val="26"/>
        </w:rPr>
        <w:t xml:space="preserve">con número </w:t>
      </w:r>
      <w:r w:rsidR="00F40610" w:rsidRPr="004F5D97">
        <w:rPr>
          <w:rFonts w:ascii="Calibri" w:hAnsi="Calibri" w:cs="Calibri"/>
          <w:bCs/>
          <w:color w:val="595959" w:themeColor="text1" w:themeTint="A6"/>
          <w:sz w:val="26"/>
          <w:szCs w:val="26"/>
        </w:rPr>
        <w:t>74</w:t>
      </w:r>
      <w:r w:rsidR="00893B4E">
        <w:rPr>
          <w:rFonts w:ascii="Calibri" w:hAnsi="Calibri" w:cs="Calibri"/>
          <w:bCs/>
          <w:color w:val="595959" w:themeColor="text1" w:themeTint="A6"/>
          <w:sz w:val="26"/>
          <w:szCs w:val="26"/>
        </w:rPr>
        <w:t>8</w:t>
      </w:r>
      <w:r w:rsidR="00F40610" w:rsidRPr="004F5D97">
        <w:rPr>
          <w:rFonts w:ascii="Calibri" w:hAnsi="Calibri" w:cs="Calibri"/>
          <w:bCs/>
          <w:color w:val="595959" w:themeColor="text1" w:themeTint="A6"/>
          <w:sz w:val="26"/>
          <w:szCs w:val="26"/>
        </w:rPr>
        <w:t>-</w:t>
      </w:r>
      <w:r w:rsidR="00893B4E">
        <w:rPr>
          <w:rFonts w:ascii="Calibri" w:hAnsi="Calibri" w:cs="Calibri"/>
          <w:bCs/>
          <w:color w:val="595959" w:themeColor="text1" w:themeTint="A6"/>
          <w:sz w:val="26"/>
          <w:szCs w:val="26"/>
        </w:rPr>
        <w:t>056</w:t>
      </w:r>
      <w:r w:rsidR="00F40610"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00F40610" w:rsidRPr="004F5D97">
        <w:rPr>
          <w:rFonts w:ascii="Calibri" w:hAnsi="Calibri" w:cs="Calibri"/>
          <w:bCs/>
          <w:color w:val="595959" w:themeColor="text1" w:themeTint="A6"/>
          <w:sz w:val="26"/>
          <w:szCs w:val="26"/>
        </w:rPr>
        <w:t xml:space="preserve"> de un autobús,</w:t>
      </w:r>
      <w:r w:rsidR="00F40610" w:rsidRPr="004F5D97">
        <w:rPr>
          <w:rFonts w:ascii="Calibri" w:hAnsi="Calibri" w:cs="Calibri"/>
          <w:color w:val="595959" w:themeColor="text1" w:themeTint="A6"/>
          <w:sz w:val="26"/>
          <w:szCs w:val="26"/>
        </w:rPr>
        <w:t xml:space="preserve"> según consta en el cuerpo del acta materia de la “litis”</w:t>
      </w:r>
      <w:r w:rsidR="00F40610" w:rsidRPr="004F5D97">
        <w:rPr>
          <w:rFonts w:ascii="Calibri" w:hAnsi="Calibri" w:cs="Calibri"/>
          <w:iCs/>
          <w:color w:val="595959" w:themeColor="text1" w:themeTint="A6"/>
          <w:sz w:val="26"/>
          <w:szCs w:val="26"/>
        </w:rPr>
        <w:t xml:space="preserve">. . </w:t>
      </w:r>
      <w:r w:rsidR="00F40610" w:rsidRPr="004F5D97">
        <w:rPr>
          <w:rFonts w:ascii="Calibri" w:hAnsi="Calibri" w:cs="Calibri"/>
          <w:color w:val="595959" w:themeColor="text1" w:themeTint="A6"/>
          <w:sz w:val="26"/>
          <w:szCs w:val="26"/>
        </w:rPr>
        <w:t xml:space="preserve">. . . . . . . . . . . . . . . . . . . . . . . . . . . . . . . </w:t>
      </w:r>
      <w:r w:rsidR="004503D1">
        <w:rPr>
          <w:rFonts w:ascii="Calibri" w:hAnsi="Calibri" w:cs="Calibri"/>
          <w:color w:val="595959" w:themeColor="text1" w:themeTint="A6"/>
          <w:sz w:val="26"/>
          <w:szCs w:val="26"/>
        </w:rPr>
        <w:t xml:space="preserve">. . . .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            Luego entonces, la “litis” planteada se hace consistir en determinar la legalidad o ilegalidad del acta de infracción número </w:t>
      </w:r>
      <w:r w:rsidR="00775047">
        <w:rPr>
          <w:rFonts w:ascii="Calibri" w:hAnsi="Calibri" w:cs="Calibri"/>
          <w:color w:val="595959" w:themeColor="text1" w:themeTint="A6"/>
          <w:sz w:val="26"/>
          <w:szCs w:val="26"/>
        </w:rPr>
        <w:t>368601 (tres-seis-ocho-seis-cero-uno)</w:t>
      </w:r>
      <w:r w:rsidRPr="004F5D97">
        <w:rPr>
          <w:rFonts w:ascii="Calibri" w:hAnsi="Calibri" w:cs="Calibri"/>
          <w:color w:val="595959" w:themeColor="text1" w:themeTint="A6"/>
          <w:sz w:val="26"/>
          <w:szCs w:val="26"/>
        </w:rPr>
        <w:t xml:space="preserve">, de fecha </w:t>
      </w:r>
      <w:r w:rsidR="00775047">
        <w:rPr>
          <w:rFonts w:ascii="Calibri" w:hAnsi="Calibri" w:cs="Calibri"/>
          <w:color w:val="595959" w:themeColor="text1" w:themeTint="A6"/>
          <w:sz w:val="26"/>
          <w:szCs w:val="26"/>
        </w:rPr>
        <w:t>8 ocho de septiembre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4503D1">
        <w:rPr>
          <w:rFonts w:ascii="Calibri" w:hAnsi="Calibri" w:cs="Calibri"/>
          <w:color w:val="595959" w:themeColor="text1" w:themeTint="A6"/>
          <w:sz w:val="26"/>
          <w:szCs w:val="26"/>
        </w:rPr>
        <w:t xml:space="preserve"> . . . . . . . . . . </w:t>
      </w:r>
    </w:p>
    <w:p w:rsidR="00F40610" w:rsidRPr="004F5D97" w:rsidRDefault="00F40610" w:rsidP="00F40610">
      <w:pPr>
        <w:jc w:val="both"/>
        <w:rPr>
          <w:color w:val="595959" w:themeColor="text1" w:themeTint="A6"/>
          <w:sz w:val="22"/>
        </w:rPr>
      </w:pPr>
    </w:p>
    <w:p w:rsidR="009A0A77" w:rsidRPr="004F5D97" w:rsidRDefault="009A0A77" w:rsidP="009A0A77">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893B4E">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4503D1">
        <w:rPr>
          <w:rFonts w:ascii="Calibri" w:hAnsi="Calibri" w:cs="Calibri"/>
          <w:color w:val="767171" w:themeColor="background2" w:themeShade="80"/>
          <w:sz w:val="26"/>
          <w:szCs w:val="26"/>
        </w:rPr>
        <w:t>. . . . . . . . . . . . . . . . . . . . . . . . . . . . . . . . . . . . . . . . . . . . . . . . . . . . . . . .</w:t>
      </w:r>
    </w:p>
    <w:p w:rsidR="009A0A77" w:rsidRPr="004F5D97" w:rsidRDefault="009A0A77" w:rsidP="009A0A77">
      <w:pPr>
        <w:ind w:firstLine="708"/>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893B4E">
        <w:rPr>
          <w:rFonts w:ascii="Calibri" w:hAnsi="Calibri" w:cs="Calibri"/>
          <w:color w:val="595959" w:themeColor="text1" w:themeTint="A6"/>
          <w:sz w:val="26"/>
          <w:szCs w:val="26"/>
        </w:rPr>
        <w:t>segundo</w:t>
      </w:r>
      <w:r w:rsidR="007617CF">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sidR="00893B4E">
        <w:rPr>
          <w:rFonts w:ascii="Calibri" w:hAnsi="Calibri" w:cs="Calibri"/>
          <w:b/>
          <w:i/>
          <w:color w:val="595959" w:themeColor="text1" w:themeTint="A6"/>
          <w:sz w:val="26"/>
          <w:szCs w:val="26"/>
        </w:rPr>
        <w:t>SEGUND</w:t>
      </w:r>
      <w:r w:rsidR="0069171F">
        <w:rPr>
          <w:rFonts w:ascii="Calibri" w:hAnsi="Calibri" w:cs="Calibri"/>
          <w:b/>
          <w:i/>
          <w:color w:val="595959" w:themeColor="text1" w:themeTint="A6"/>
          <w:sz w:val="26"/>
          <w:szCs w:val="26"/>
        </w:rPr>
        <w: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w:t>
      </w:r>
      <w:r w:rsidR="000A71E8">
        <w:rPr>
          <w:rFonts w:ascii="Calibri" w:hAnsi="Calibri" w:cs="Calibri"/>
          <w:color w:val="595959" w:themeColor="text1" w:themeTint="A6"/>
          <w:sz w:val="26"/>
          <w:szCs w:val="26"/>
        </w:rPr>
        <w:t>s; no se acreditó la flagrancia; no precisó cuál fue el procedimiento</w:t>
      </w:r>
      <w:r w:rsidRPr="004F5D97">
        <w:rPr>
          <w:rFonts w:ascii="Calibri" w:hAnsi="Calibri" w:cs="Calibri"/>
          <w:color w:val="595959" w:themeColor="text1" w:themeTint="A6"/>
          <w:sz w:val="26"/>
          <w:szCs w:val="26"/>
        </w:rPr>
        <w:t xml:space="preserve"> </w:t>
      </w:r>
      <w:r w:rsidR="000A71E8">
        <w:rPr>
          <w:rFonts w:ascii="Calibri" w:hAnsi="Calibri" w:cs="Calibri"/>
          <w:color w:val="595959" w:themeColor="text1" w:themeTint="A6"/>
          <w:sz w:val="26"/>
          <w:szCs w:val="26"/>
        </w:rPr>
        <w:t>por medio d</w:t>
      </w:r>
      <w:r w:rsidRPr="004F5D97">
        <w:rPr>
          <w:rFonts w:ascii="Calibri" w:hAnsi="Calibri" w:cs="Calibri"/>
          <w:color w:val="595959" w:themeColor="text1" w:themeTint="A6"/>
          <w:sz w:val="26"/>
          <w:szCs w:val="26"/>
        </w:rPr>
        <w:t xml:space="preserve">el cual corroboró que </w:t>
      </w:r>
      <w:r w:rsidR="004503D1">
        <w:rPr>
          <w:rFonts w:ascii="Calibri" w:hAnsi="Calibri" w:cs="Calibri"/>
          <w:color w:val="595959" w:themeColor="text1" w:themeTint="A6"/>
          <w:sz w:val="26"/>
          <w:szCs w:val="26"/>
        </w:rPr>
        <w:t xml:space="preserve">el operador de </w:t>
      </w:r>
      <w:r w:rsidRPr="004F5D97">
        <w:rPr>
          <w:rFonts w:ascii="Calibri" w:hAnsi="Calibri" w:cs="Calibri"/>
          <w:color w:val="595959" w:themeColor="text1" w:themeTint="A6"/>
          <w:sz w:val="26"/>
          <w:szCs w:val="26"/>
        </w:rPr>
        <w:t>la unidad LE-</w:t>
      </w:r>
      <w:r w:rsidR="00893B4E">
        <w:rPr>
          <w:rFonts w:ascii="Calibri" w:hAnsi="Calibri" w:cs="Calibri"/>
          <w:color w:val="595959" w:themeColor="text1" w:themeTint="A6"/>
          <w:sz w:val="26"/>
          <w:szCs w:val="26"/>
        </w:rPr>
        <w:t>1204</w:t>
      </w:r>
      <w:r w:rsidRPr="004F5D97">
        <w:rPr>
          <w:rFonts w:ascii="Calibri" w:hAnsi="Calibri" w:cs="Calibri"/>
          <w:color w:val="595959" w:themeColor="text1" w:themeTint="A6"/>
          <w:sz w:val="26"/>
          <w:szCs w:val="26"/>
        </w:rPr>
        <w:t xml:space="preserve"> </w:t>
      </w:r>
      <w:r w:rsidR="00893B4E">
        <w:rPr>
          <w:rFonts w:ascii="Calibri" w:hAnsi="Calibri" w:cs="Calibri"/>
          <w:color w:val="595959" w:themeColor="text1" w:themeTint="A6"/>
          <w:sz w:val="26"/>
          <w:szCs w:val="26"/>
        </w:rPr>
        <w:t xml:space="preserve">se encontraba </w:t>
      </w:r>
      <w:r w:rsidR="004503D1">
        <w:rPr>
          <w:rFonts w:ascii="Calibri" w:hAnsi="Calibri" w:cs="Calibri"/>
          <w:color w:val="595959" w:themeColor="text1" w:themeTint="A6"/>
          <w:sz w:val="26"/>
          <w:szCs w:val="26"/>
        </w:rPr>
        <w:t>obligado</w:t>
      </w:r>
      <w:r w:rsidR="00893B4E">
        <w:rPr>
          <w:rFonts w:ascii="Calibri" w:hAnsi="Calibri" w:cs="Calibri"/>
          <w:color w:val="595959" w:themeColor="text1" w:themeTint="A6"/>
          <w:sz w:val="26"/>
          <w:szCs w:val="26"/>
        </w:rPr>
        <w:t xml:space="preserve"> a cumplir simultáneamente dos despachos</w:t>
      </w:r>
      <w:r w:rsidRPr="004F5D97">
        <w:rPr>
          <w:rFonts w:ascii="Calibri" w:hAnsi="Calibri" w:cs="Calibri"/>
          <w:color w:val="595959" w:themeColor="text1" w:themeTint="A6"/>
          <w:sz w:val="26"/>
          <w:szCs w:val="26"/>
        </w:rPr>
        <w:t xml:space="preserve">; que no </w:t>
      </w:r>
      <w:r w:rsidR="000A71E8">
        <w:rPr>
          <w:rFonts w:ascii="Calibri" w:hAnsi="Calibri" w:cs="Calibri"/>
          <w:color w:val="595959" w:themeColor="text1" w:themeTint="A6"/>
          <w:sz w:val="26"/>
          <w:szCs w:val="26"/>
        </w:rPr>
        <w:t>indic</w:t>
      </w:r>
      <w:r w:rsidRPr="004F5D97">
        <w:rPr>
          <w:rFonts w:ascii="Calibri" w:hAnsi="Calibri" w:cs="Calibri"/>
          <w:color w:val="595959" w:themeColor="text1" w:themeTint="A6"/>
          <w:sz w:val="26"/>
          <w:szCs w:val="26"/>
        </w:rPr>
        <w:t>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sidR="004503D1">
        <w:rPr>
          <w:rFonts w:ascii="Calibri" w:hAnsi="Calibri" w:cs="Calibri"/>
          <w:color w:val="595959" w:themeColor="text1" w:themeTint="A6"/>
          <w:sz w:val="26"/>
          <w:szCs w:val="26"/>
        </w:rPr>
        <w:t xml:space="preserve"> . . . . . . . . . . . . . . . . . . . . . . . . . . . . . . . . . . . . . .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w:t>
      </w:r>
      <w:r w:rsidRPr="004F5D97">
        <w:rPr>
          <w:rFonts w:ascii="Calibri" w:hAnsi="Calibri" w:cs="Calibri"/>
          <w:bCs/>
          <w:color w:val="595959" w:themeColor="text1" w:themeTint="A6"/>
          <w:sz w:val="26"/>
          <w:szCs w:val="26"/>
        </w:rPr>
        <w:lastRenderedPageBreak/>
        <w:t xml:space="preserve">número </w:t>
      </w:r>
      <w:r w:rsidR="00775047">
        <w:rPr>
          <w:rFonts w:ascii="Calibri" w:hAnsi="Calibri" w:cs="Calibri"/>
          <w:color w:val="595959" w:themeColor="text1" w:themeTint="A6"/>
          <w:sz w:val="26"/>
          <w:szCs w:val="26"/>
        </w:rPr>
        <w:t>368601 (tres-seis-ocho-seis-cero-uno)</w:t>
      </w:r>
      <w:r w:rsidRPr="004F5D97">
        <w:rPr>
          <w:rFonts w:ascii="Calibri" w:hAnsi="Calibri" w:cs="Calibri"/>
          <w:color w:val="595959" w:themeColor="text1" w:themeTint="A6"/>
          <w:sz w:val="26"/>
          <w:szCs w:val="26"/>
        </w:rPr>
        <w:t xml:space="preserve">, de fecha </w:t>
      </w:r>
      <w:r w:rsidR="00775047">
        <w:rPr>
          <w:rFonts w:ascii="Calibri" w:hAnsi="Calibri" w:cs="Calibri"/>
          <w:color w:val="595959" w:themeColor="text1" w:themeTint="A6"/>
          <w:sz w:val="26"/>
          <w:szCs w:val="26"/>
        </w:rPr>
        <w:t>8 ocho de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EC2D16" w:rsidRPr="004503D1" w:rsidRDefault="009A0A77" w:rsidP="004503D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893B4E">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sidR="007438CA">
        <w:rPr>
          <w:rFonts w:ascii="Calibri" w:hAnsi="Calibri" w:cs="Calibri"/>
          <w:bCs/>
          <w:color w:val="595959" w:themeColor="text1" w:themeTint="A6"/>
          <w:sz w:val="26"/>
          <w:szCs w:val="26"/>
        </w:rPr>
        <w:t>la</w:t>
      </w:r>
      <w:r w:rsidR="00893B4E">
        <w:rPr>
          <w:rFonts w:ascii="Calibri" w:hAnsi="Calibri" w:cs="Calibri"/>
          <w:bCs/>
          <w:color w:val="595959" w:themeColor="text1" w:themeTint="A6"/>
          <w:sz w:val="26"/>
          <w:szCs w:val="26"/>
        </w:rPr>
        <w:t>s</w:t>
      </w:r>
      <w:r w:rsidR="00E438A8">
        <w:rPr>
          <w:rFonts w:ascii="Calibri" w:hAnsi="Calibri" w:cs="Calibri"/>
          <w:bCs/>
          <w:color w:val="595959" w:themeColor="text1" w:themeTint="A6"/>
          <w:sz w:val="26"/>
          <w:szCs w:val="26"/>
        </w:rPr>
        <w:t xml:space="preserve"> </w:t>
      </w:r>
      <w:r w:rsidR="004247AC">
        <w:rPr>
          <w:rFonts w:ascii="Calibri" w:hAnsi="Calibri" w:cs="Calibri"/>
          <w:bCs/>
          <w:color w:val="595959" w:themeColor="text1" w:themeTint="A6"/>
          <w:sz w:val="26"/>
          <w:szCs w:val="26"/>
        </w:rPr>
        <w:t>expresiones</w:t>
      </w:r>
      <w:r w:rsidR="007D2AE1">
        <w:rPr>
          <w:rFonts w:ascii="Calibri" w:hAnsi="Calibri" w:cs="Calibri"/>
          <w:bCs/>
          <w:color w:val="595959" w:themeColor="text1" w:themeTint="A6"/>
          <w:sz w:val="26"/>
          <w:szCs w:val="26"/>
        </w:rPr>
        <w:t xml:space="preserve"> </w:t>
      </w:r>
      <w:r w:rsidR="007D2AE1" w:rsidRPr="007D2AE1">
        <w:rPr>
          <w:rFonts w:ascii="Calibri" w:hAnsi="Calibri" w:cs="Calibri"/>
          <w:bCs/>
          <w:i/>
          <w:color w:val="595959" w:themeColor="text1" w:themeTint="A6"/>
          <w:sz w:val="26"/>
          <w:szCs w:val="26"/>
        </w:rPr>
        <w:t>“</w:t>
      </w:r>
      <w:r w:rsidR="004247AC">
        <w:rPr>
          <w:rFonts w:ascii="Calibri" w:hAnsi="Calibri" w:cs="Calibri"/>
          <w:bCs/>
          <w:i/>
          <w:color w:val="595959" w:themeColor="text1" w:themeTint="A6"/>
          <w:sz w:val="26"/>
          <w:szCs w:val="26"/>
        </w:rPr>
        <w:t>incumplimiento del servicio</w:t>
      </w:r>
      <w:r w:rsidR="007D2AE1" w:rsidRPr="007D2AE1">
        <w:rPr>
          <w:rFonts w:ascii="Calibri" w:hAnsi="Calibri" w:cs="Calibri"/>
          <w:bCs/>
          <w:i/>
          <w:color w:val="595959" w:themeColor="text1" w:themeTint="A6"/>
          <w:sz w:val="26"/>
          <w:szCs w:val="26"/>
        </w:rPr>
        <w:t>”</w:t>
      </w:r>
      <w:r w:rsidR="004247AC">
        <w:rPr>
          <w:rFonts w:ascii="Calibri" w:hAnsi="Calibri" w:cs="Calibri"/>
          <w:bCs/>
          <w:color w:val="595959" w:themeColor="text1" w:themeTint="A6"/>
          <w:sz w:val="26"/>
          <w:szCs w:val="26"/>
        </w:rPr>
        <w:t xml:space="preserve"> y </w:t>
      </w:r>
      <w:r w:rsidR="004247AC">
        <w:rPr>
          <w:rFonts w:ascii="Calibri" w:hAnsi="Calibri" w:cs="Calibri"/>
          <w:bCs/>
          <w:i/>
          <w:color w:val="595959" w:themeColor="text1" w:themeTint="A6"/>
          <w:sz w:val="26"/>
          <w:szCs w:val="26"/>
        </w:rPr>
        <w:t>“plan de operación”</w:t>
      </w:r>
      <w:r w:rsidR="00327E23">
        <w:rPr>
          <w:rFonts w:ascii="Calibri" w:hAnsi="Calibri" w:cs="Calibri"/>
          <w:bCs/>
          <w:color w:val="595959" w:themeColor="text1" w:themeTint="A6"/>
          <w:sz w:val="26"/>
          <w:szCs w:val="26"/>
        </w:rPr>
        <w:t xml:space="preserve">; </w:t>
      </w:r>
      <w:r w:rsidR="00327E23" w:rsidRPr="004F5D97">
        <w:rPr>
          <w:rFonts w:ascii="Calibri" w:hAnsi="Calibri" w:cs="Calibri"/>
          <w:bCs/>
          <w:color w:val="595959" w:themeColor="text1" w:themeTint="A6"/>
          <w:sz w:val="26"/>
          <w:szCs w:val="26"/>
        </w:rPr>
        <w:t>que utiliza en la boleta</w:t>
      </w:r>
      <w:r w:rsidR="004247AC">
        <w:rPr>
          <w:rFonts w:ascii="Calibri" w:hAnsi="Calibri" w:cs="Calibri"/>
          <w:bCs/>
          <w:color w:val="595959" w:themeColor="text1" w:themeTint="A6"/>
          <w:sz w:val="26"/>
          <w:szCs w:val="26"/>
        </w:rPr>
        <w:t xml:space="preserve">, </w:t>
      </w:r>
      <w:r w:rsidR="004247AC" w:rsidRPr="000D6197">
        <w:rPr>
          <w:rFonts w:ascii="Calibri" w:hAnsi="Calibri" w:cs="Calibri"/>
          <w:bCs/>
          <w:color w:val="767171" w:themeColor="background2" w:themeShade="80"/>
          <w:sz w:val="26"/>
          <w:szCs w:val="26"/>
        </w:rPr>
        <w:t xml:space="preserve">sin que, el demandado, </w:t>
      </w:r>
      <w:r w:rsidR="004247AC">
        <w:rPr>
          <w:rFonts w:ascii="Calibri" w:hAnsi="Calibri" w:cs="Calibri"/>
          <w:bCs/>
          <w:color w:val="767171" w:themeColor="background2" w:themeShade="80"/>
          <w:sz w:val="26"/>
          <w:szCs w:val="26"/>
        </w:rPr>
        <w:t>e</w:t>
      </w:r>
      <w:r w:rsidR="004247AC" w:rsidRPr="000D6197">
        <w:rPr>
          <w:rFonts w:ascii="Calibri" w:hAnsi="Calibri" w:cs="Calibri"/>
          <w:bCs/>
          <w:color w:val="767171" w:themeColor="background2" w:themeShade="80"/>
          <w:sz w:val="26"/>
          <w:szCs w:val="26"/>
        </w:rPr>
        <w:t>n</w:t>
      </w:r>
      <w:r w:rsidR="004247AC">
        <w:rPr>
          <w:rFonts w:ascii="Calibri" w:hAnsi="Calibri" w:cs="Calibri"/>
          <w:bCs/>
          <w:color w:val="767171" w:themeColor="background2" w:themeShade="80"/>
          <w:sz w:val="26"/>
          <w:szCs w:val="26"/>
        </w:rPr>
        <w:t xml:space="preserve"> ninguna parte de la boleta, </w:t>
      </w:r>
      <w:r w:rsidR="004247AC" w:rsidRPr="000D6197">
        <w:rPr>
          <w:rFonts w:ascii="Calibri" w:hAnsi="Calibri" w:cs="Calibri"/>
          <w:bCs/>
          <w:color w:val="767171" w:themeColor="background2" w:themeShade="80"/>
          <w:sz w:val="26"/>
          <w:szCs w:val="26"/>
        </w:rPr>
        <w:t>estableciera cuándo</w:t>
      </w:r>
      <w:r w:rsidR="004247AC">
        <w:rPr>
          <w:rFonts w:ascii="Calibri" w:hAnsi="Calibri" w:cs="Calibri"/>
          <w:bCs/>
          <w:color w:val="767171" w:themeColor="background2" w:themeShade="80"/>
          <w:sz w:val="26"/>
          <w:szCs w:val="26"/>
        </w:rPr>
        <w:t xml:space="preserve"> y quién o quienes </w:t>
      </w:r>
      <w:r w:rsidR="004247AC" w:rsidRPr="000D6197">
        <w:rPr>
          <w:rFonts w:ascii="Calibri" w:hAnsi="Calibri" w:cs="Calibri"/>
          <w:bCs/>
          <w:color w:val="767171" w:themeColor="background2" w:themeShade="80"/>
          <w:sz w:val="26"/>
          <w:szCs w:val="26"/>
        </w:rPr>
        <w:t>suscribi</w:t>
      </w:r>
      <w:r w:rsidR="004247AC">
        <w:rPr>
          <w:rFonts w:ascii="Calibri" w:hAnsi="Calibri" w:cs="Calibri"/>
          <w:bCs/>
          <w:color w:val="767171" w:themeColor="background2" w:themeShade="80"/>
          <w:sz w:val="26"/>
          <w:szCs w:val="26"/>
        </w:rPr>
        <w:t xml:space="preserve">eron, </w:t>
      </w:r>
      <w:r w:rsidR="004247AC" w:rsidRPr="000D6197">
        <w:rPr>
          <w:rFonts w:ascii="Calibri" w:hAnsi="Calibri" w:cs="Calibri"/>
          <w:bCs/>
          <w:color w:val="767171" w:themeColor="background2" w:themeShade="80"/>
          <w:sz w:val="26"/>
          <w:szCs w:val="26"/>
        </w:rPr>
        <w:t>determin</w:t>
      </w:r>
      <w:r w:rsidR="004247AC">
        <w:rPr>
          <w:rFonts w:ascii="Calibri" w:hAnsi="Calibri" w:cs="Calibri"/>
          <w:bCs/>
          <w:color w:val="767171" w:themeColor="background2" w:themeShade="80"/>
          <w:sz w:val="26"/>
          <w:szCs w:val="26"/>
        </w:rPr>
        <w:t>aron, diseñaron o aprobaron</w:t>
      </w:r>
      <w:r w:rsidR="00D36A88">
        <w:rPr>
          <w:rFonts w:ascii="Calibri" w:hAnsi="Calibri" w:cs="Calibri"/>
          <w:bCs/>
          <w:color w:val="767171" w:themeColor="background2" w:themeShade="80"/>
          <w:sz w:val="26"/>
          <w:szCs w:val="26"/>
        </w:rPr>
        <w:t xml:space="preserve"> el llamado P</w:t>
      </w:r>
      <w:r w:rsidR="004247AC" w:rsidRPr="000D6197">
        <w:rPr>
          <w:rFonts w:ascii="Calibri" w:hAnsi="Calibri" w:cs="Calibri"/>
          <w:bCs/>
          <w:color w:val="767171" w:themeColor="background2" w:themeShade="80"/>
          <w:sz w:val="26"/>
          <w:szCs w:val="26"/>
        </w:rPr>
        <w:t>lan de operaci</w:t>
      </w:r>
      <w:r w:rsidR="00D36A88">
        <w:rPr>
          <w:rFonts w:ascii="Calibri" w:hAnsi="Calibri" w:cs="Calibri"/>
          <w:bCs/>
          <w:color w:val="767171" w:themeColor="background2" w:themeShade="80"/>
          <w:sz w:val="26"/>
          <w:szCs w:val="26"/>
        </w:rPr>
        <w:t>ó</w:t>
      </w:r>
      <w:r w:rsidR="004247AC">
        <w:rPr>
          <w:rFonts w:ascii="Calibri" w:hAnsi="Calibri" w:cs="Calibri"/>
          <w:bCs/>
          <w:color w:val="767171" w:themeColor="background2" w:themeShade="80"/>
          <w:sz w:val="26"/>
          <w:szCs w:val="26"/>
        </w:rPr>
        <w:t>n</w:t>
      </w:r>
      <w:r w:rsidR="00D36A88">
        <w:rPr>
          <w:rFonts w:ascii="Calibri" w:hAnsi="Calibri" w:cs="Calibri"/>
          <w:bCs/>
          <w:color w:val="767171" w:themeColor="background2" w:themeShade="80"/>
          <w:sz w:val="26"/>
          <w:szCs w:val="26"/>
        </w:rPr>
        <w:t xml:space="preserve">, </w:t>
      </w:r>
      <w:r w:rsidR="004247AC" w:rsidRPr="000D6197">
        <w:rPr>
          <w:rFonts w:ascii="Calibri" w:hAnsi="Calibri" w:cs="Calibri"/>
          <w:bCs/>
          <w:color w:val="767171" w:themeColor="background2" w:themeShade="80"/>
          <w:sz w:val="26"/>
          <w:szCs w:val="26"/>
        </w:rPr>
        <w:t>su vigencia y</w:t>
      </w:r>
      <w:r w:rsidR="004247AC">
        <w:rPr>
          <w:rFonts w:ascii="Calibri" w:hAnsi="Calibri" w:cs="Calibri"/>
          <w:bCs/>
          <w:color w:val="767171" w:themeColor="background2" w:themeShade="80"/>
          <w:sz w:val="26"/>
          <w:szCs w:val="26"/>
        </w:rPr>
        <w:t xml:space="preserve"> alcance legal.</w:t>
      </w:r>
      <w:r w:rsidR="004503D1">
        <w:rPr>
          <w:rFonts w:ascii="Calibri" w:hAnsi="Calibri" w:cs="Calibri"/>
          <w:bCs/>
          <w:color w:val="767171" w:themeColor="background2" w:themeShade="80"/>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 . . . . . . . . . . . . . . </w:t>
      </w:r>
      <w:r w:rsidR="008E27B3" w:rsidRPr="004F5D97">
        <w:rPr>
          <w:rFonts w:ascii="Calibri" w:hAnsi="Calibri"/>
          <w:color w:val="595959" w:themeColor="text1" w:themeTint="A6"/>
          <w:sz w:val="26"/>
          <w:szCs w:val="26"/>
        </w:rPr>
        <w:t>. . . . . . .</w:t>
      </w:r>
      <w:r w:rsidR="004503D1">
        <w:rPr>
          <w:rFonts w:ascii="Calibri" w:hAnsi="Calibri"/>
          <w:color w:val="595959" w:themeColor="text1" w:themeTint="A6"/>
          <w:sz w:val="26"/>
          <w:szCs w:val="26"/>
        </w:rPr>
        <w:t xml:space="preserve"> . . . . . . . . . . . . . . . . . . . . . . . .</w:t>
      </w:r>
    </w:p>
    <w:p w:rsidR="009A0A77" w:rsidRPr="004F5D97" w:rsidRDefault="008E27B3" w:rsidP="008E27B3">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9A0A77" w:rsidRDefault="00103FD6" w:rsidP="004C5600">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D36A88">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00D36A88">
        <w:rPr>
          <w:rFonts w:ascii="Calibri" w:hAnsi="Calibri"/>
          <w:color w:val="595959" w:themeColor="text1" w:themeTint="A6"/>
          <w:sz w:val="26"/>
          <w:szCs w:val="26"/>
        </w:rPr>
        <w:t>; del mismo modo tampoco disertó</w:t>
      </w:r>
      <w:r w:rsidR="009A043F" w:rsidRPr="009A043F">
        <w:rPr>
          <w:rFonts w:ascii="Calibri" w:hAnsi="Calibri"/>
          <w:color w:val="595959" w:themeColor="text1" w:themeTint="A6"/>
          <w:sz w:val="26"/>
          <w:szCs w:val="26"/>
        </w:rPr>
        <w:t xml:space="preserve"> sobre </w:t>
      </w:r>
      <w:r w:rsidR="004247AC">
        <w:rPr>
          <w:rFonts w:ascii="Calibri" w:hAnsi="Calibri"/>
          <w:color w:val="595959" w:themeColor="text1" w:themeTint="A6"/>
          <w:sz w:val="26"/>
          <w:szCs w:val="26"/>
        </w:rPr>
        <w:t>quien la realizó (empresa u operadores)</w:t>
      </w:r>
      <w:r w:rsidR="009A043F">
        <w:rPr>
          <w:rFonts w:ascii="Calibri" w:hAnsi="Calibri" w:cs="Calibri"/>
          <w:bCs/>
          <w:color w:val="767171" w:themeColor="background2" w:themeShade="80"/>
          <w:sz w:val="26"/>
          <w:szCs w:val="26"/>
        </w:rPr>
        <w:t xml:space="preserve">; </w:t>
      </w:r>
      <w:r w:rsidR="00D36A88">
        <w:rPr>
          <w:rFonts w:ascii="Calibri" w:hAnsi="Calibri"/>
          <w:color w:val="595959" w:themeColor="text1" w:themeTint="A6"/>
          <w:sz w:val="26"/>
          <w:szCs w:val="26"/>
        </w:rPr>
        <w:t>así como tampoco quedó</w:t>
      </w:r>
      <w:r w:rsidR="009A043F" w:rsidRPr="00890789">
        <w:rPr>
          <w:rFonts w:ascii="Calibri" w:hAnsi="Calibri"/>
          <w:color w:val="595959" w:themeColor="text1" w:themeTint="A6"/>
          <w:sz w:val="26"/>
          <w:szCs w:val="26"/>
        </w:rPr>
        <w:t xml:space="preserve"> claro, por qué ret</w:t>
      </w:r>
      <w:r w:rsidR="00D36A88">
        <w:rPr>
          <w:rFonts w:ascii="Calibri" w:hAnsi="Calibri"/>
          <w:color w:val="595959" w:themeColor="text1" w:themeTint="A6"/>
          <w:sz w:val="26"/>
          <w:szCs w:val="26"/>
        </w:rPr>
        <w:t>uvo</w:t>
      </w:r>
      <w:r w:rsidR="009A043F" w:rsidRPr="00890789">
        <w:rPr>
          <w:rFonts w:ascii="Calibri" w:hAnsi="Calibri"/>
          <w:color w:val="595959" w:themeColor="text1" w:themeTint="A6"/>
          <w:sz w:val="26"/>
          <w:szCs w:val="26"/>
        </w:rPr>
        <w:t xml:space="preserve"> en garantía</w:t>
      </w:r>
      <w:r w:rsidR="00890789" w:rsidRPr="00890789">
        <w:rPr>
          <w:rFonts w:ascii="Calibri" w:hAnsi="Calibri"/>
          <w:color w:val="595959" w:themeColor="text1" w:themeTint="A6"/>
          <w:sz w:val="26"/>
          <w:szCs w:val="26"/>
        </w:rPr>
        <w:t xml:space="preserve"> las placas de circulación del autobús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Mercedes Benz</w:t>
      </w:r>
      <w:r w:rsidR="00812B5A">
        <w:rPr>
          <w:rFonts w:ascii="Calibri" w:hAnsi="Calibri"/>
          <w:color w:val="595959" w:themeColor="text1" w:themeTint="A6"/>
          <w:sz w:val="26"/>
          <w:szCs w:val="26"/>
        </w:rPr>
        <w:t xml:space="preserve"> con </w:t>
      </w:r>
      <w:r w:rsidR="00890789" w:rsidRPr="00890789">
        <w:rPr>
          <w:rFonts w:ascii="Calibri" w:hAnsi="Calibri"/>
          <w:color w:val="595959" w:themeColor="text1" w:themeTint="A6"/>
          <w:sz w:val="26"/>
          <w:szCs w:val="26"/>
        </w:rPr>
        <w:t>número económico LE</w:t>
      </w:r>
      <w:r w:rsidR="004247AC">
        <w:rPr>
          <w:rFonts w:ascii="Calibri" w:hAnsi="Calibri"/>
          <w:color w:val="595959" w:themeColor="text1" w:themeTint="A6"/>
          <w:sz w:val="26"/>
          <w:szCs w:val="26"/>
        </w:rPr>
        <w:t>1207</w:t>
      </w:r>
      <w:r w:rsidR="00890789" w:rsidRPr="00890789">
        <w:rPr>
          <w:rFonts w:ascii="Calibri" w:hAnsi="Calibri"/>
          <w:color w:val="595959" w:themeColor="text1" w:themeTint="A6"/>
          <w:sz w:val="26"/>
          <w:szCs w:val="26"/>
        </w:rPr>
        <w:t xml:space="preserve"> (LE </w:t>
      </w:r>
      <w:r w:rsidR="00254FE0">
        <w:rPr>
          <w:rFonts w:ascii="Calibri" w:hAnsi="Calibri"/>
          <w:color w:val="595959" w:themeColor="text1" w:themeTint="A6"/>
          <w:sz w:val="26"/>
          <w:szCs w:val="26"/>
        </w:rPr>
        <w:t>uno-dos</w:t>
      </w:r>
      <w:r w:rsidR="004247AC">
        <w:rPr>
          <w:rFonts w:ascii="Calibri" w:hAnsi="Calibri"/>
          <w:color w:val="595959" w:themeColor="text1" w:themeTint="A6"/>
          <w:sz w:val="26"/>
          <w:szCs w:val="26"/>
        </w:rPr>
        <w:t>-cero-siete</w:t>
      </w:r>
      <w:r w:rsidR="00890789" w:rsidRPr="00890789">
        <w:rPr>
          <w:rFonts w:ascii="Calibri" w:hAnsi="Calibri"/>
          <w:color w:val="595959" w:themeColor="text1" w:themeTint="A6"/>
          <w:sz w:val="26"/>
          <w:szCs w:val="26"/>
        </w:rPr>
        <w:t xml:space="preserve">), si </w:t>
      </w:r>
      <w:r w:rsidR="00D36A88">
        <w:rPr>
          <w:rFonts w:ascii="Calibri" w:hAnsi="Calibri"/>
          <w:color w:val="595959" w:themeColor="text1" w:themeTint="A6"/>
          <w:sz w:val="26"/>
          <w:szCs w:val="26"/>
        </w:rPr>
        <w:t>levantó</w:t>
      </w:r>
      <w:r w:rsidR="00AC7529">
        <w:rPr>
          <w:rFonts w:ascii="Calibri" w:hAnsi="Calibri"/>
          <w:color w:val="595959" w:themeColor="text1" w:themeTint="A6"/>
          <w:sz w:val="26"/>
          <w:szCs w:val="26"/>
        </w:rPr>
        <w:t xml:space="preserve"> el Acta al conductor del</w:t>
      </w:r>
      <w:r w:rsidR="00890789" w:rsidRPr="00890789">
        <w:rPr>
          <w:rFonts w:ascii="Calibri" w:hAnsi="Calibri"/>
          <w:color w:val="595959" w:themeColor="text1" w:themeTint="A6"/>
          <w:sz w:val="26"/>
          <w:szCs w:val="26"/>
        </w:rPr>
        <w:t xml:space="preserve"> vehículo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MB</w:t>
      </w:r>
      <w:r w:rsidR="00812B5A">
        <w:rPr>
          <w:rFonts w:ascii="Calibri" w:hAnsi="Calibri"/>
          <w:color w:val="595959" w:themeColor="text1" w:themeTint="A6"/>
          <w:sz w:val="26"/>
          <w:szCs w:val="26"/>
        </w:rPr>
        <w:t xml:space="preserve"> </w:t>
      </w:r>
      <w:r w:rsidR="00890789" w:rsidRPr="00890789">
        <w:rPr>
          <w:rFonts w:ascii="Calibri" w:hAnsi="Calibri"/>
          <w:color w:val="595959" w:themeColor="text1" w:themeTint="A6"/>
          <w:sz w:val="26"/>
          <w:szCs w:val="26"/>
        </w:rPr>
        <w:t>con número económico LE-</w:t>
      </w:r>
      <w:r w:rsidR="00254FE0">
        <w:rPr>
          <w:rFonts w:ascii="Calibri" w:hAnsi="Calibri"/>
          <w:color w:val="595959" w:themeColor="text1" w:themeTint="A6"/>
          <w:sz w:val="26"/>
          <w:szCs w:val="26"/>
        </w:rPr>
        <w:t>1</w:t>
      </w:r>
      <w:r w:rsidR="004247AC">
        <w:rPr>
          <w:rFonts w:ascii="Calibri" w:hAnsi="Calibri"/>
          <w:color w:val="595959" w:themeColor="text1" w:themeTint="A6"/>
          <w:sz w:val="26"/>
          <w:szCs w:val="26"/>
        </w:rPr>
        <w:t>204</w:t>
      </w:r>
      <w:r w:rsidR="00890789">
        <w:rPr>
          <w:rFonts w:ascii="Calibri" w:hAnsi="Calibri"/>
          <w:color w:val="595959" w:themeColor="text1" w:themeTint="A6"/>
          <w:sz w:val="26"/>
          <w:szCs w:val="26"/>
        </w:rPr>
        <w:t xml:space="preserve"> (LE guion </w:t>
      </w:r>
      <w:r w:rsidR="00254FE0">
        <w:rPr>
          <w:rFonts w:ascii="Calibri" w:hAnsi="Calibri"/>
          <w:color w:val="595959" w:themeColor="text1" w:themeTint="A6"/>
          <w:sz w:val="26"/>
          <w:szCs w:val="26"/>
        </w:rPr>
        <w:t>uno-</w:t>
      </w:r>
      <w:r w:rsidR="004247AC">
        <w:rPr>
          <w:rFonts w:ascii="Calibri" w:hAnsi="Calibri"/>
          <w:color w:val="595959" w:themeColor="text1" w:themeTint="A6"/>
          <w:sz w:val="26"/>
          <w:szCs w:val="26"/>
        </w:rPr>
        <w:t>dos-cero-cuatro</w:t>
      </w:r>
      <w:r w:rsidR="00890789">
        <w:rPr>
          <w:rFonts w:ascii="Calibri" w:hAnsi="Calibri"/>
          <w:color w:val="595959" w:themeColor="text1" w:themeTint="A6"/>
          <w:sz w:val="26"/>
          <w:szCs w:val="26"/>
        </w:rPr>
        <w:t>)</w:t>
      </w:r>
      <w:r w:rsidR="00D36A88">
        <w:rPr>
          <w:rFonts w:ascii="Calibri" w:hAnsi="Calibri"/>
          <w:color w:val="595959" w:themeColor="text1" w:themeTint="A6"/>
          <w:sz w:val="26"/>
          <w:szCs w:val="26"/>
        </w:rPr>
        <w:t>;</w:t>
      </w:r>
      <w:r w:rsidR="004C5600">
        <w:rPr>
          <w:rFonts w:ascii="Calibri" w:hAnsi="Calibri"/>
          <w:color w:val="595959" w:themeColor="text1" w:themeTint="A6"/>
          <w:sz w:val="26"/>
          <w:szCs w:val="26"/>
        </w:rPr>
        <w:t xml:space="preserve"> </w:t>
      </w:r>
      <w:r w:rsidR="002529A4" w:rsidRPr="00890789">
        <w:rPr>
          <w:rFonts w:ascii="Calibri" w:hAnsi="Calibri"/>
          <w:color w:val="595959" w:themeColor="text1" w:themeTint="A6"/>
          <w:sz w:val="26"/>
          <w:szCs w:val="26"/>
        </w:rPr>
        <w:t>lo que, necesariamente, se traduce en que el Acta controvertida no se encuentre debidamente motivada</w:t>
      </w:r>
      <w:r w:rsidR="00EC2D16" w:rsidRPr="002529A4">
        <w:rPr>
          <w:rFonts w:ascii="Calibri" w:hAnsi="Calibri" w:cs="Calibri"/>
          <w:bCs/>
          <w:color w:val="767171" w:themeColor="background2" w:themeShade="80"/>
          <w:sz w:val="26"/>
          <w:szCs w:val="26"/>
        </w:rPr>
        <w:t>.</w:t>
      </w:r>
      <w:r w:rsidR="004503D1">
        <w:rPr>
          <w:rFonts w:ascii="Calibri" w:hAnsi="Calibri" w:cs="Calibri"/>
          <w:bCs/>
          <w:color w:val="767171" w:themeColor="background2" w:themeShade="80"/>
          <w:sz w:val="26"/>
          <w:szCs w:val="26"/>
        </w:rPr>
        <w:t xml:space="preserve"> . . . . . . . . . . . . . . . . . . . . . . . . . . . . . . . . . . . . . . . . . . . . . . . . .</w:t>
      </w:r>
      <w:r w:rsidR="004C5600">
        <w:rPr>
          <w:rFonts w:ascii="Calibri" w:hAnsi="Calibri"/>
          <w:color w:val="595959" w:themeColor="text1" w:themeTint="A6"/>
          <w:sz w:val="26"/>
          <w:szCs w:val="26"/>
        </w:rPr>
        <w:t xml:space="preserve"> </w:t>
      </w:r>
    </w:p>
    <w:p w:rsidR="00EC2D16" w:rsidRDefault="00EC2D16" w:rsidP="009A0A77">
      <w:pPr>
        <w:ind w:firstLine="708"/>
        <w:jc w:val="both"/>
        <w:rPr>
          <w:rFonts w:ascii="Calibri" w:hAnsi="Calibri"/>
          <w:color w:val="595959" w:themeColor="text1" w:themeTint="A6"/>
          <w:sz w:val="26"/>
          <w:szCs w:val="26"/>
        </w:rPr>
      </w:pPr>
    </w:p>
    <w:p w:rsidR="00D36A88" w:rsidRDefault="00D36A88" w:rsidP="009A0A77">
      <w:pPr>
        <w:ind w:firstLine="708"/>
        <w:jc w:val="both"/>
        <w:rPr>
          <w:rFonts w:ascii="Calibri" w:hAnsi="Calibri"/>
          <w:color w:val="595959" w:themeColor="text1" w:themeTint="A6"/>
          <w:sz w:val="26"/>
          <w:szCs w:val="26"/>
        </w:rPr>
      </w:pPr>
    </w:p>
    <w:p w:rsidR="00D36A88" w:rsidRDefault="00D36A88" w:rsidP="00D36A88">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1092/2doJAM/2017-JN</w:t>
      </w:r>
    </w:p>
    <w:p w:rsidR="00D36A88" w:rsidRPr="004F5D97" w:rsidRDefault="00D36A88" w:rsidP="009A0A77">
      <w:pPr>
        <w:ind w:firstLine="708"/>
        <w:jc w:val="both"/>
        <w:rPr>
          <w:rFonts w:ascii="Calibri" w:hAnsi="Calibri"/>
          <w:color w:val="595959" w:themeColor="text1" w:themeTint="A6"/>
          <w:sz w:val="26"/>
          <w:szCs w:val="26"/>
        </w:rPr>
      </w:pPr>
    </w:p>
    <w:p w:rsidR="009A0A77" w:rsidRPr="004F5D97"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 . . . . . . . . . . . .</w:t>
      </w:r>
      <w:r w:rsidR="00D36A88">
        <w:rPr>
          <w:rFonts w:ascii="Calibri" w:hAnsi="Calibri"/>
          <w:color w:val="595959" w:themeColor="text1" w:themeTint="A6"/>
          <w:sz w:val="26"/>
        </w:rPr>
        <w:t xml:space="preserve"> .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w:t>
      </w:r>
      <w:r w:rsidRPr="004F5D97">
        <w:rPr>
          <w:rFonts w:ascii="Calibri" w:hAnsi="Calibri" w:cs="Calibri"/>
          <w:color w:val="595959" w:themeColor="text1" w:themeTint="A6"/>
          <w:sz w:val="26"/>
          <w:szCs w:val="26"/>
        </w:rPr>
        <w:lastRenderedPageBreak/>
        <w:t xml:space="preserve">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775047">
        <w:rPr>
          <w:rFonts w:ascii="Calibri" w:hAnsi="Calibri" w:cs="Calibri"/>
          <w:b/>
          <w:color w:val="595959" w:themeColor="text1" w:themeTint="A6"/>
          <w:sz w:val="26"/>
          <w:szCs w:val="26"/>
        </w:rPr>
        <w:t>368601 (tres-seis-ocho-seis-cero-uno)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775047">
        <w:rPr>
          <w:rFonts w:ascii="Calibri" w:hAnsi="Calibri" w:cs="Calibri"/>
          <w:b/>
          <w:color w:val="595959" w:themeColor="text1" w:themeTint="A6"/>
          <w:sz w:val="26"/>
          <w:szCs w:val="26"/>
        </w:rPr>
        <w:t xml:space="preserve">8 </w:t>
      </w:r>
      <w:r w:rsidR="00775047" w:rsidRPr="004247AC">
        <w:rPr>
          <w:rFonts w:ascii="Calibri" w:hAnsi="Calibri" w:cs="Calibri"/>
          <w:color w:val="595959" w:themeColor="text1" w:themeTint="A6"/>
          <w:sz w:val="26"/>
          <w:szCs w:val="26"/>
        </w:rPr>
        <w:t>ocho de</w:t>
      </w:r>
      <w:r w:rsidR="00775047">
        <w:rPr>
          <w:rFonts w:ascii="Calibri" w:hAnsi="Calibri" w:cs="Calibri"/>
          <w:b/>
          <w:color w:val="595959" w:themeColor="text1" w:themeTint="A6"/>
          <w:sz w:val="26"/>
          <w:szCs w:val="26"/>
        </w:rPr>
        <w:t xml:space="preserv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00D36A88">
        <w:rPr>
          <w:rFonts w:ascii="Calibri" w:hAnsi="Calibri" w:cs="Calibri"/>
          <w:color w:val="595959" w:themeColor="text1" w:themeTint="A6"/>
          <w:sz w:val="26"/>
          <w:szCs w:val="26"/>
        </w:rPr>
        <w:t xml:space="preserve"> . . . . . . . . . . . . . . . . . . . . . . . . . . . . . . . . </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00D36A88">
        <w:rPr>
          <w:rFonts w:ascii="Calibri" w:hAnsi="Calibri"/>
          <w:color w:val="595959" w:themeColor="text1" w:themeTint="A6"/>
          <w:sz w:val="26"/>
        </w:rPr>
        <w:t xml:space="preserve">.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4247AC">
        <w:rPr>
          <w:rFonts w:ascii="Calibri" w:hAnsi="Calibri" w:cs="Arial"/>
          <w:color w:val="595959" w:themeColor="text1" w:themeTint="A6"/>
          <w:sz w:val="26"/>
          <w:szCs w:val="27"/>
        </w:rPr>
        <w:t>segundo</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4247AC">
        <w:rPr>
          <w:rFonts w:ascii="Calibri" w:hAnsi="Calibri" w:cs="Calibri"/>
          <w:bCs/>
          <w:iCs/>
          <w:color w:val="595959" w:themeColor="text1" w:themeTint="A6"/>
          <w:sz w:val="26"/>
          <w:szCs w:val="26"/>
        </w:rPr>
        <w:t>$588.82 (Q</w:t>
      </w:r>
      <w:r w:rsidR="00430C7A">
        <w:rPr>
          <w:rFonts w:ascii="Calibri" w:hAnsi="Calibri" w:cs="Calibri"/>
          <w:bCs/>
          <w:iCs/>
          <w:color w:val="595959" w:themeColor="text1" w:themeTint="A6"/>
          <w:sz w:val="26"/>
          <w:szCs w:val="26"/>
        </w:rPr>
        <w:t>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0A71E8">
        <w:rPr>
          <w:rFonts w:ascii="Calibri" w:hAnsi="Calibri" w:cs="Calibri"/>
          <w:color w:val="595959" w:themeColor="text1" w:themeTint="A6"/>
          <w:sz w:val="26"/>
          <w:szCs w:val="26"/>
        </w:rPr>
        <w:t>69</w:t>
      </w:r>
      <w:r w:rsidR="004247AC">
        <w:rPr>
          <w:rFonts w:ascii="Calibri" w:hAnsi="Calibri" w:cs="Calibri"/>
          <w:color w:val="595959" w:themeColor="text1" w:themeTint="A6"/>
          <w:sz w:val="26"/>
          <w:szCs w:val="26"/>
        </w:rPr>
        <w:t>97337</w:t>
      </w:r>
      <w:r w:rsidRPr="004F5D97">
        <w:rPr>
          <w:rFonts w:ascii="Calibri" w:hAnsi="Calibri" w:cs="Calibri"/>
          <w:color w:val="595959" w:themeColor="text1" w:themeTint="A6"/>
          <w:sz w:val="26"/>
          <w:szCs w:val="26"/>
        </w:rPr>
        <w:t xml:space="preserve"> (</w:t>
      </w:r>
      <w:r w:rsidR="000A71E8">
        <w:rPr>
          <w:rFonts w:ascii="Calibri" w:hAnsi="Calibri" w:cs="Calibri"/>
          <w:color w:val="595959" w:themeColor="text1" w:themeTint="A6"/>
          <w:sz w:val="26"/>
          <w:szCs w:val="26"/>
        </w:rPr>
        <w:t>seis-nueve-nueve-siete-</w:t>
      </w:r>
      <w:r w:rsidR="004247AC">
        <w:rPr>
          <w:rFonts w:ascii="Calibri" w:hAnsi="Calibri" w:cs="Calibri"/>
          <w:color w:val="595959" w:themeColor="text1" w:themeTint="A6"/>
          <w:sz w:val="26"/>
          <w:szCs w:val="26"/>
        </w:rPr>
        <w:t>tres-tres-siete</w:t>
      </w:r>
      <w:r w:rsidRPr="004F5D97">
        <w:rPr>
          <w:rFonts w:ascii="Calibri" w:hAnsi="Calibri" w:cs="Calibri"/>
          <w:color w:val="595959" w:themeColor="text1" w:themeTint="A6"/>
          <w:sz w:val="26"/>
          <w:szCs w:val="26"/>
        </w:rPr>
        <w:t xml:space="preserve">) de fecha </w:t>
      </w:r>
      <w:r w:rsidR="004247AC">
        <w:rPr>
          <w:rFonts w:ascii="Calibri" w:hAnsi="Calibri" w:cs="Calibri"/>
          <w:color w:val="595959" w:themeColor="text1" w:themeTint="A6"/>
          <w:sz w:val="26"/>
          <w:szCs w:val="26"/>
        </w:rPr>
        <w:t>9 nueve</w:t>
      </w:r>
      <w:r w:rsidR="000A71E8">
        <w:rPr>
          <w:rFonts w:ascii="Calibri" w:hAnsi="Calibri" w:cs="Calibri"/>
          <w:color w:val="595959" w:themeColor="text1" w:themeTint="A6"/>
          <w:sz w:val="26"/>
          <w:szCs w:val="26"/>
        </w:rPr>
        <w:t xml:space="preserve"> de septiembre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4247AC">
        <w:rPr>
          <w:rFonts w:ascii="Calibri" w:hAnsi="Calibri" w:cs="Arial"/>
          <w:color w:val="595959" w:themeColor="text1" w:themeTint="A6"/>
          <w:sz w:val="26"/>
          <w:szCs w:val="27"/>
        </w:rPr>
        <w:t>18 dieciocho</w:t>
      </w:r>
      <w:r w:rsidR="00BA7290">
        <w:rPr>
          <w:rFonts w:ascii="Calibri" w:hAnsi="Calibri" w:cs="Arial"/>
          <w:color w:val="595959" w:themeColor="text1" w:themeTint="A6"/>
          <w:sz w:val="26"/>
          <w:szCs w:val="27"/>
        </w:rPr>
        <w:t>)</w:t>
      </w:r>
      <w:r w:rsidRPr="004F5D97">
        <w:rPr>
          <w:rFonts w:ascii="Calibri" w:hAnsi="Calibri" w:cs="Arial"/>
          <w:color w:val="595959" w:themeColor="text1" w:themeTint="A6"/>
          <w:sz w:val="26"/>
          <w:szCs w:val="27"/>
        </w:rPr>
        <w:t>. . . . . . . . . . . . . . . . . . . . . . .</w:t>
      </w:r>
      <w:r w:rsidR="00BA7290">
        <w:rPr>
          <w:rFonts w:ascii="Calibri" w:hAnsi="Calibri" w:cs="Arial"/>
          <w:color w:val="595959" w:themeColor="text1" w:themeTint="A6"/>
          <w:sz w:val="26"/>
          <w:szCs w:val="27"/>
        </w:rPr>
        <w:t xml:space="preserve"> . . . . . . . . . . . . . . </w:t>
      </w:r>
      <w:r w:rsidR="00D36A88">
        <w:rPr>
          <w:rFonts w:ascii="Calibri" w:hAnsi="Calibri" w:cs="Arial"/>
          <w:color w:val="595959" w:themeColor="text1" w:themeTint="A6"/>
          <w:sz w:val="26"/>
          <w:szCs w:val="27"/>
        </w:rPr>
        <w:t>. . . . . . . . . . . . . . . . . . . . . . .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sidR="00D36A88">
        <w:rPr>
          <w:rFonts w:ascii="Calibri" w:hAnsi="Calibri" w:cs="Arial"/>
          <w:color w:val="595959" w:themeColor="text1" w:themeTint="A6"/>
          <w:sz w:val="26"/>
          <w:szCs w:val="27"/>
        </w:rPr>
        <w:t xml:space="preserve">ahora </w:t>
      </w:r>
      <w:r w:rsidRPr="004F5D97">
        <w:rPr>
          <w:rFonts w:ascii="Calibri" w:hAnsi="Calibri" w:cs="Arial"/>
          <w:color w:val="595959" w:themeColor="text1" w:themeTint="A6"/>
          <w:sz w:val="26"/>
          <w:szCs w:val="27"/>
        </w:rPr>
        <w:t xml:space="preserve">Tribunal de </w:t>
      </w:r>
      <w:r w:rsidR="00D36A88">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sidR="00D36A88">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sidR="00D36A88">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sidR="006F6442" w:rsidRPr="004F5D97">
        <w:rPr>
          <w:rFonts w:ascii="Calibri" w:hAnsi="Calibri" w:cs="Arial"/>
          <w:color w:val="595959" w:themeColor="text1" w:themeTint="A6"/>
          <w:sz w:val="26"/>
          <w:szCs w:val="27"/>
        </w:rPr>
        <w:t>. . . . . . . . . . . . . . . .</w:t>
      </w:r>
      <w:r w:rsidR="00D36A88">
        <w:rPr>
          <w:rFonts w:ascii="Calibri" w:hAnsi="Calibri" w:cs="Arial"/>
          <w:color w:val="595959" w:themeColor="text1" w:themeTint="A6"/>
          <w:sz w:val="26"/>
          <w:szCs w:val="27"/>
        </w:rPr>
        <w:t xml:space="preserve"> . . . . . . . . . . . . .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w:t>
      </w:r>
      <w:r w:rsidRPr="004F5D97">
        <w:rPr>
          <w:rFonts w:ascii="Calibri" w:hAnsi="Calibri" w:cs="Arial"/>
          <w:i/>
          <w:color w:val="595959" w:themeColor="text1" w:themeTint="A6"/>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w:t>
      </w:r>
      <w:r w:rsidR="00D36A88">
        <w:rPr>
          <w:rFonts w:ascii="Calibri" w:hAnsi="Calibri" w:cs="Arial"/>
          <w:b/>
          <w:i/>
          <w:color w:val="595959" w:themeColor="text1" w:themeTint="A6"/>
          <w:sz w:val="22"/>
          <w:szCs w:val="22"/>
        </w:rPr>
        <w:t xml:space="preserve"> . . . . . . . . . . .</w:t>
      </w:r>
      <w:r w:rsidRPr="004F5D97">
        <w:rPr>
          <w:rFonts w:ascii="Calibri" w:hAnsi="Calibri" w:cs="Arial"/>
          <w:b/>
          <w:i/>
          <w:color w:val="595959" w:themeColor="text1" w:themeTint="A6"/>
          <w:sz w:val="22"/>
          <w:szCs w:val="22"/>
        </w:rPr>
        <w:t xml:space="preserve"> . . . . . . . . . . . . . . . . . . . . . . . . . . . . . . . . . . . . . </w:t>
      </w:r>
      <w:r w:rsidR="00D36A88">
        <w:rPr>
          <w:rFonts w:ascii="Calibri" w:hAnsi="Calibri" w:cs="Arial"/>
          <w:b/>
          <w:i/>
          <w:color w:val="595959" w:themeColor="text1" w:themeTint="A6"/>
          <w:sz w:val="22"/>
          <w:szCs w:val="22"/>
        </w:rPr>
        <w:t>. . . . . . . . . . . .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D36A88" w:rsidRDefault="00F40610" w:rsidP="00D36A88">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EB75D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00EB75D1">
        <w:rPr>
          <w:rFonts w:ascii="Calibri" w:hAnsi="Calibri" w:cs="Calibri"/>
          <w:i/>
          <w:color w:val="595959" w:themeColor="text1" w:themeTint="A6"/>
          <w:sz w:val="26"/>
          <w:szCs w:val="26"/>
        </w:rPr>
        <w:t>***</w:t>
      </w:r>
      <w:r w:rsidR="00254FE0">
        <w:rPr>
          <w:rFonts w:ascii="Calibri" w:hAnsi="Calibri" w:cs="Calibri"/>
          <w:i/>
          <w:color w:val="595959" w:themeColor="text1" w:themeTint="A6"/>
          <w:sz w:val="26"/>
          <w:szCs w:val="26"/>
        </w:rPr>
        <w:t>”,</w:t>
      </w:r>
      <w:r w:rsidR="00D36A88">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en contra del acta de infracción impugnada. . . . . . . . . . . . . . . . . . . . . . . . . . . . . . . . . . . . . . . . . . . .</w:t>
      </w:r>
      <w:r w:rsidR="00D36A88">
        <w:rPr>
          <w:rFonts w:ascii="Calibri" w:hAnsi="Calibri" w:cs="Calibri"/>
          <w:color w:val="595959" w:themeColor="text1" w:themeTint="A6"/>
          <w:sz w:val="26"/>
          <w:szCs w:val="26"/>
        </w:rPr>
        <w:t xml:space="preserve"> .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775047">
        <w:rPr>
          <w:rFonts w:ascii="Calibri" w:hAnsi="Calibri" w:cs="Calibri"/>
          <w:b/>
          <w:color w:val="595959" w:themeColor="text1" w:themeTint="A6"/>
          <w:sz w:val="26"/>
          <w:szCs w:val="26"/>
        </w:rPr>
        <w:t>368601 (tres-seis-ocho-seis-cero-uno)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775047">
        <w:rPr>
          <w:rFonts w:ascii="Calibri" w:hAnsi="Calibri" w:cs="Calibri"/>
          <w:b/>
          <w:color w:val="595959" w:themeColor="text1" w:themeTint="A6"/>
          <w:sz w:val="26"/>
          <w:szCs w:val="26"/>
        </w:rPr>
        <w:t xml:space="preserve">8 </w:t>
      </w:r>
      <w:r w:rsidR="00775047" w:rsidRPr="004247AC">
        <w:rPr>
          <w:rFonts w:ascii="Calibri" w:hAnsi="Calibri" w:cs="Calibri"/>
          <w:color w:val="595959" w:themeColor="text1" w:themeTint="A6"/>
          <w:sz w:val="26"/>
          <w:szCs w:val="26"/>
        </w:rPr>
        <w:t>ocho de</w:t>
      </w:r>
      <w:r w:rsidR="00775047">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w:t>
      </w:r>
      <w:bookmarkStart w:id="0" w:name="_GoBack"/>
      <w:bookmarkEnd w:id="0"/>
      <w:r w:rsidRPr="004F5D97">
        <w:rPr>
          <w:rFonts w:ascii="Calibri" w:hAnsi="Calibri" w:cs="Calibri"/>
          <w:color w:val="595959" w:themeColor="text1" w:themeTint="A6"/>
          <w:sz w:val="26"/>
          <w:szCs w:val="26"/>
        </w:rPr>
        <w:t xml:space="preserve">as consideraciones lógicas y jurídicas expresadas en el Considerando Séptimo de esta sentencia. . . . . . . . . . . . . . . . . . . . </w:t>
      </w:r>
    </w:p>
    <w:p w:rsidR="00F40610" w:rsidRDefault="00F40610" w:rsidP="00F40610">
      <w:pPr>
        <w:ind w:firstLine="708"/>
        <w:jc w:val="both"/>
        <w:rPr>
          <w:rFonts w:ascii="Calibri" w:hAnsi="Calibri" w:cs="Calibri"/>
          <w:b/>
          <w:bCs/>
          <w:i/>
          <w:iCs/>
          <w:color w:val="595959" w:themeColor="text1" w:themeTint="A6"/>
          <w:sz w:val="26"/>
          <w:szCs w:val="26"/>
        </w:rPr>
      </w:pPr>
    </w:p>
    <w:p w:rsidR="00D36A88" w:rsidRDefault="00D36A88" w:rsidP="00F40610">
      <w:pPr>
        <w:ind w:firstLine="708"/>
        <w:jc w:val="both"/>
        <w:rPr>
          <w:rFonts w:ascii="Calibri" w:hAnsi="Calibri" w:cs="Calibri"/>
          <w:b/>
          <w:bCs/>
          <w:i/>
          <w:iCs/>
          <w:color w:val="595959" w:themeColor="text1" w:themeTint="A6"/>
          <w:sz w:val="26"/>
          <w:szCs w:val="26"/>
        </w:rPr>
      </w:pPr>
    </w:p>
    <w:p w:rsidR="00D36A88" w:rsidRDefault="00D36A88" w:rsidP="00D36A88">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1092/2doJAM/2017-JN</w:t>
      </w:r>
    </w:p>
    <w:p w:rsidR="00D36A88" w:rsidRPr="004F5D97" w:rsidRDefault="00D36A88" w:rsidP="00F40610">
      <w:pPr>
        <w:ind w:firstLine="708"/>
        <w:jc w:val="both"/>
        <w:rPr>
          <w:rFonts w:ascii="Calibri" w:hAnsi="Calibri" w:cs="Calibri"/>
          <w:b/>
          <w:bCs/>
          <w:i/>
          <w:iCs/>
          <w:color w:val="595959" w:themeColor="text1" w:themeTint="A6"/>
          <w:sz w:val="26"/>
          <w:szCs w:val="26"/>
        </w:rPr>
      </w:pPr>
    </w:p>
    <w:p w:rsidR="00F40610" w:rsidRPr="004F5D97"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EB75D1">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sidR="00EB75D1">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4247AC">
        <w:rPr>
          <w:rFonts w:ascii="Calibri" w:hAnsi="Calibri" w:cs="Calibri"/>
          <w:b/>
          <w:bCs/>
          <w:iCs/>
          <w:color w:val="595959" w:themeColor="text1" w:themeTint="A6"/>
          <w:sz w:val="26"/>
          <w:szCs w:val="26"/>
        </w:rPr>
        <w:t>$588.82 (Q</w:t>
      </w:r>
      <w:r w:rsidR="00430C7A">
        <w:rPr>
          <w:rFonts w:ascii="Calibri" w:hAnsi="Calibri" w:cs="Calibri"/>
          <w:b/>
          <w:bCs/>
          <w:iCs/>
          <w:color w:val="595959" w:themeColor="text1" w:themeTint="A6"/>
          <w:sz w:val="26"/>
          <w:szCs w:val="26"/>
        </w:rPr>
        <w:t>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lastRenderedPageBreak/>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Pr="004F5D97" w:rsidRDefault="009436AB">
      <w:pPr>
        <w:rPr>
          <w:color w:val="595959" w:themeColor="text1" w:themeTint="A6"/>
        </w:rPr>
      </w:pPr>
    </w:p>
    <w:sectPr w:rsidR="009436AB" w:rsidRPr="004F5D9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351" w:rsidRDefault="001B6351" w:rsidP="00303347">
      <w:r>
        <w:separator/>
      </w:r>
    </w:p>
  </w:endnote>
  <w:endnote w:type="continuationSeparator" w:id="0">
    <w:p w:rsidR="001B6351" w:rsidRDefault="001B6351"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351" w:rsidRDefault="001B6351" w:rsidP="00303347">
      <w:r>
        <w:separator/>
      </w:r>
    </w:p>
  </w:footnote>
  <w:footnote w:type="continuationSeparator" w:id="0">
    <w:p w:rsidR="001B6351" w:rsidRDefault="001B6351"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1B63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EB75D1">
      <w:rPr>
        <w:rStyle w:val="Nmerodepgina"/>
        <w:noProof/>
      </w:rPr>
      <w:t>7</w:t>
    </w:r>
    <w:r>
      <w:rPr>
        <w:rStyle w:val="Nmerodepgina"/>
      </w:rPr>
      <w:fldChar w:fldCharType="end"/>
    </w:r>
  </w:p>
  <w:p w:rsidR="00214B2E" w:rsidRDefault="001B63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A71E8"/>
    <w:rsid w:val="000B290E"/>
    <w:rsid w:val="000B32D7"/>
    <w:rsid w:val="000B761A"/>
    <w:rsid w:val="000D502A"/>
    <w:rsid w:val="000E494B"/>
    <w:rsid w:val="000E66F1"/>
    <w:rsid w:val="000F6219"/>
    <w:rsid w:val="00100EF6"/>
    <w:rsid w:val="00103FD6"/>
    <w:rsid w:val="00121A85"/>
    <w:rsid w:val="00126F92"/>
    <w:rsid w:val="0015287D"/>
    <w:rsid w:val="00172714"/>
    <w:rsid w:val="00177720"/>
    <w:rsid w:val="001B6351"/>
    <w:rsid w:val="001C03FB"/>
    <w:rsid w:val="001C62C2"/>
    <w:rsid w:val="001D2DC0"/>
    <w:rsid w:val="001D6068"/>
    <w:rsid w:val="00200C74"/>
    <w:rsid w:val="002158C9"/>
    <w:rsid w:val="002529A4"/>
    <w:rsid w:val="00254FE0"/>
    <w:rsid w:val="00293717"/>
    <w:rsid w:val="00293C2B"/>
    <w:rsid w:val="002A3A14"/>
    <w:rsid w:val="002A5103"/>
    <w:rsid w:val="002C0AD1"/>
    <w:rsid w:val="002E3AA0"/>
    <w:rsid w:val="002F021D"/>
    <w:rsid w:val="00303347"/>
    <w:rsid w:val="0031792D"/>
    <w:rsid w:val="00327E23"/>
    <w:rsid w:val="003413A7"/>
    <w:rsid w:val="00346D4E"/>
    <w:rsid w:val="00364769"/>
    <w:rsid w:val="0036546F"/>
    <w:rsid w:val="0037053C"/>
    <w:rsid w:val="003769E7"/>
    <w:rsid w:val="003A484C"/>
    <w:rsid w:val="003B02EB"/>
    <w:rsid w:val="003D02AA"/>
    <w:rsid w:val="003F4CB8"/>
    <w:rsid w:val="003F5633"/>
    <w:rsid w:val="003F621E"/>
    <w:rsid w:val="004247AC"/>
    <w:rsid w:val="00430C7A"/>
    <w:rsid w:val="00436622"/>
    <w:rsid w:val="004503D1"/>
    <w:rsid w:val="00475C08"/>
    <w:rsid w:val="00493081"/>
    <w:rsid w:val="004B7250"/>
    <w:rsid w:val="004C5600"/>
    <w:rsid w:val="004D0491"/>
    <w:rsid w:val="004F1AE9"/>
    <w:rsid w:val="004F5D97"/>
    <w:rsid w:val="0050330F"/>
    <w:rsid w:val="00504DFE"/>
    <w:rsid w:val="00507428"/>
    <w:rsid w:val="00541738"/>
    <w:rsid w:val="005468A3"/>
    <w:rsid w:val="00546F97"/>
    <w:rsid w:val="005749A5"/>
    <w:rsid w:val="00591A90"/>
    <w:rsid w:val="0059432E"/>
    <w:rsid w:val="005B645F"/>
    <w:rsid w:val="005E42D6"/>
    <w:rsid w:val="00612918"/>
    <w:rsid w:val="00626957"/>
    <w:rsid w:val="00650951"/>
    <w:rsid w:val="00680BA0"/>
    <w:rsid w:val="00686647"/>
    <w:rsid w:val="00686A8B"/>
    <w:rsid w:val="0069171F"/>
    <w:rsid w:val="006B55A4"/>
    <w:rsid w:val="006B7EA6"/>
    <w:rsid w:val="006F115F"/>
    <w:rsid w:val="006F6442"/>
    <w:rsid w:val="007438CA"/>
    <w:rsid w:val="007464BE"/>
    <w:rsid w:val="00753AAD"/>
    <w:rsid w:val="00760DD1"/>
    <w:rsid w:val="007617CF"/>
    <w:rsid w:val="00775047"/>
    <w:rsid w:val="0078138C"/>
    <w:rsid w:val="007D2AE1"/>
    <w:rsid w:val="007D7FDC"/>
    <w:rsid w:val="007E06DE"/>
    <w:rsid w:val="00800C26"/>
    <w:rsid w:val="00805183"/>
    <w:rsid w:val="00812B5A"/>
    <w:rsid w:val="0081375D"/>
    <w:rsid w:val="00843EE0"/>
    <w:rsid w:val="008652A7"/>
    <w:rsid w:val="00881581"/>
    <w:rsid w:val="00890789"/>
    <w:rsid w:val="00893B4E"/>
    <w:rsid w:val="008944A5"/>
    <w:rsid w:val="0089537F"/>
    <w:rsid w:val="008B0C64"/>
    <w:rsid w:val="008B3B46"/>
    <w:rsid w:val="008E27B3"/>
    <w:rsid w:val="00913709"/>
    <w:rsid w:val="00915968"/>
    <w:rsid w:val="009436AB"/>
    <w:rsid w:val="00963DA0"/>
    <w:rsid w:val="00996307"/>
    <w:rsid w:val="009A043F"/>
    <w:rsid w:val="009A0A77"/>
    <w:rsid w:val="009B1158"/>
    <w:rsid w:val="009E1BAF"/>
    <w:rsid w:val="009E3E3D"/>
    <w:rsid w:val="009E701F"/>
    <w:rsid w:val="009F1CAB"/>
    <w:rsid w:val="00A155BA"/>
    <w:rsid w:val="00A22D4C"/>
    <w:rsid w:val="00A343EE"/>
    <w:rsid w:val="00A377FE"/>
    <w:rsid w:val="00A5413A"/>
    <w:rsid w:val="00A97B26"/>
    <w:rsid w:val="00AB6D54"/>
    <w:rsid w:val="00AC4319"/>
    <w:rsid w:val="00AC7529"/>
    <w:rsid w:val="00AE6B5F"/>
    <w:rsid w:val="00AF5C71"/>
    <w:rsid w:val="00B63E94"/>
    <w:rsid w:val="00B75E6F"/>
    <w:rsid w:val="00BA7290"/>
    <w:rsid w:val="00BB5467"/>
    <w:rsid w:val="00BC522F"/>
    <w:rsid w:val="00BE0E4A"/>
    <w:rsid w:val="00BF016F"/>
    <w:rsid w:val="00BF1A85"/>
    <w:rsid w:val="00BF2FC0"/>
    <w:rsid w:val="00C15879"/>
    <w:rsid w:val="00C32C7B"/>
    <w:rsid w:val="00C34E6F"/>
    <w:rsid w:val="00C43541"/>
    <w:rsid w:val="00C4738F"/>
    <w:rsid w:val="00C83C78"/>
    <w:rsid w:val="00CA645E"/>
    <w:rsid w:val="00CA6C16"/>
    <w:rsid w:val="00CB222C"/>
    <w:rsid w:val="00CB4F85"/>
    <w:rsid w:val="00CB5AE6"/>
    <w:rsid w:val="00CC034E"/>
    <w:rsid w:val="00CD29C5"/>
    <w:rsid w:val="00CE22E9"/>
    <w:rsid w:val="00CE5331"/>
    <w:rsid w:val="00CF5091"/>
    <w:rsid w:val="00D00B50"/>
    <w:rsid w:val="00D06016"/>
    <w:rsid w:val="00D13BC1"/>
    <w:rsid w:val="00D2659B"/>
    <w:rsid w:val="00D36A88"/>
    <w:rsid w:val="00D5407D"/>
    <w:rsid w:val="00D70688"/>
    <w:rsid w:val="00D96521"/>
    <w:rsid w:val="00DC71E8"/>
    <w:rsid w:val="00DD09B4"/>
    <w:rsid w:val="00DE4EE2"/>
    <w:rsid w:val="00E438A8"/>
    <w:rsid w:val="00E543BE"/>
    <w:rsid w:val="00E62C00"/>
    <w:rsid w:val="00E71B15"/>
    <w:rsid w:val="00E76CAE"/>
    <w:rsid w:val="00E8119C"/>
    <w:rsid w:val="00E86BCA"/>
    <w:rsid w:val="00E9376A"/>
    <w:rsid w:val="00EA6E69"/>
    <w:rsid w:val="00EB75D1"/>
    <w:rsid w:val="00EB7AA3"/>
    <w:rsid w:val="00EC2D16"/>
    <w:rsid w:val="00ED10D9"/>
    <w:rsid w:val="00ED6446"/>
    <w:rsid w:val="00EE3CA7"/>
    <w:rsid w:val="00EE6B4C"/>
    <w:rsid w:val="00F0019C"/>
    <w:rsid w:val="00F14043"/>
    <w:rsid w:val="00F15EFA"/>
    <w:rsid w:val="00F40610"/>
    <w:rsid w:val="00F514BA"/>
    <w:rsid w:val="00F728B2"/>
    <w:rsid w:val="00F73C5C"/>
    <w:rsid w:val="00F83B84"/>
    <w:rsid w:val="00FB7124"/>
    <w:rsid w:val="00FC0399"/>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7B3A2-6847-4932-A5A1-0ED8E22B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429277002">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836380089">
      <w:bodyDiv w:val="1"/>
      <w:marLeft w:val="0"/>
      <w:marRight w:val="0"/>
      <w:marTop w:val="0"/>
      <w:marBottom w:val="0"/>
      <w:divBdr>
        <w:top w:val="none" w:sz="0" w:space="0" w:color="auto"/>
        <w:left w:val="none" w:sz="0" w:space="0" w:color="auto"/>
        <w:bottom w:val="none" w:sz="0" w:space="0" w:color="auto"/>
        <w:right w:val="none" w:sz="0" w:space="0" w:color="auto"/>
      </w:divBdr>
    </w:div>
    <w:div w:id="862520745">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680082285">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3632</Words>
  <Characters>19978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dcterms:created xsi:type="dcterms:W3CDTF">2018-06-25T18:36:00Z</dcterms:created>
  <dcterms:modified xsi:type="dcterms:W3CDTF">2018-06-25T18:36:00Z</dcterms:modified>
</cp:coreProperties>
</file>